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关于开展现金管理类理财产品</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快速赎回业务服务的公告</w:t>
      </w:r>
    </w:p>
    <w:bookmarkEnd w:id="0"/>
    <w:p>
      <w:pPr>
        <w:spacing w:line="360" w:lineRule="auto"/>
        <w:ind w:firstLine="482" w:firstLineChars="200"/>
        <w:rPr>
          <w:rFonts w:ascii="仿宋" w:hAnsi="仿宋" w:eastAsia="仿宋" w:cs="仿宋"/>
          <w:b/>
          <w:bCs/>
          <w:sz w:val="24"/>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社为福建省农村信用社联合社辖内行社，现同意与兴业银行股份有限公司、福建省农村信用社联合社、兴银理财有限责任公司为广大投资者提供现金管理类理财产品快速赎回业务服务。同意由福建省农村信用社联合社代表我社与兴业银行股份有限公司、兴银理财有限责任公司沟通、协调、办理理财产品快速赎回服务业务，并签署《现金管理类理财产品快速赎回业务清算服务合作协议》等协议。</w:t>
      </w:r>
    </w:p>
    <w:p>
      <w:pPr>
        <w:spacing w:line="520" w:lineRule="exact"/>
        <w:ind w:firstLine="643" w:firstLineChars="200"/>
        <w:rPr>
          <w:rFonts w:hint="eastAsia" w:ascii="仿宋" w:hAnsi="仿宋" w:eastAsia="仿宋" w:cs="仿宋"/>
          <w:b/>
          <w:bCs/>
          <w:sz w:val="32"/>
          <w:szCs w:val="32"/>
        </w:rPr>
      </w:pPr>
    </w:p>
    <w:p>
      <w:pPr>
        <w:spacing w:line="520" w:lineRule="exact"/>
        <w:ind w:firstLine="643" w:firstLineChars="200"/>
        <w:rPr>
          <w:rFonts w:hint="eastAsia" w:ascii="仿宋" w:hAnsi="仿宋" w:eastAsia="仿宋" w:cs="仿宋"/>
          <w:b/>
          <w:bCs/>
          <w:sz w:val="32"/>
          <w:szCs w:val="32"/>
        </w:rPr>
      </w:pPr>
    </w:p>
    <w:p>
      <w:pPr>
        <w:spacing w:line="520" w:lineRule="exact"/>
        <w:ind w:firstLine="643" w:firstLineChars="200"/>
        <w:rPr>
          <w:rFonts w:ascii="仿宋" w:hAnsi="仿宋" w:eastAsia="仿宋" w:cs="仿宋"/>
          <w:b/>
          <w:bCs/>
          <w:sz w:val="32"/>
          <w:szCs w:val="32"/>
        </w:rPr>
      </w:pPr>
    </w:p>
    <w:p>
      <w:pPr>
        <w:spacing w:line="520" w:lineRule="exact"/>
        <w:ind w:firstLine="643" w:firstLineChars="200"/>
        <w:rPr>
          <w:rFonts w:ascii="仿宋" w:hAnsi="仿宋" w:eastAsia="仿宋" w:cs="仿宋"/>
          <w:b/>
          <w:bCs/>
          <w:sz w:val="32"/>
          <w:szCs w:val="32"/>
        </w:rPr>
      </w:pPr>
    </w:p>
    <w:p>
      <w:pPr>
        <w:tabs>
          <w:tab w:val="left" w:pos="5144"/>
          <w:tab w:val="right" w:pos="8426"/>
        </w:tabs>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光泽县农村信用合作联社</w:t>
      </w:r>
    </w:p>
    <w:p>
      <w:pPr>
        <w:wordWrap w:val="0"/>
        <w:spacing w:line="520" w:lineRule="exact"/>
        <w:ind w:right="0" w:firstLine="4800" w:firstLineChars="1500"/>
        <w:jc w:val="both"/>
        <w:rPr>
          <w:rFonts w:ascii="仿宋" w:hAnsi="仿宋" w:eastAsia="仿宋" w:cs="仿宋"/>
          <w:sz w:val="32"/>
          <w:szCs w:val="32"/>
        </w:rPr>
      </w:pPr>
      <w:r>
        <w:rPr>
          <w:rFonts w:hint="eastAsia" w:ascii="仿宋" w:hAnsi="仿宋" w:eastAsia="仿宋" w:cs="仿宋"/>
          <w:sz w:val="32"/>
          <w:szCs w:val="32"/>
        </w:rPr>
        <w:t>2025年7月21日</w:t>
      </w:r>
    </w:p>
    <w:p>
      <w:pPr>
        <w:spacing w:line="520" w:lineRule="exact"/>
        <w:ind w:firstLine="480" w:firstLineChars="200"/>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7D62E9"/>
    <w:rsid w:val="0086754C"/>
    <w:rsid w:val="009B3B50"/>
    <w:rsid w:val="009F4051"/>
    <w:rsid w:val="00D35856"/>
    <w:rsid w:val="0BA82428"/>
    <w:rsid w:val="0D7F3F64"/>
    <w:rsid w:val="0DBD6DFB"/>
    <w:rsid w:val="109B1A65"/>
    <w:rsid w:val="1428376C"/>
    <w:rsid w:val="15CB57AC"/>
    <w:rsid w:val="1ADD3D84"/>
    <w:rsid w:val="1E594305"/>
    <w:rsid w:val="1F15604D"/>
    <w:rsid w:val="210D0846"/>
    <w:rsid w:val="22F46FCC"/>
    <w:rsid w:val="285D76A1"/>
    <w:rsid w:val="28BD22C1"/>
    <w:rsid w:val="2AC34E51"/>
    <w:rsid w:val="30B2216A"/>
    <w:rsid w:val="361948BE"/>
    <w:rsid w:val="392513D1"/>
    <w:rsid w:val="39427644"/>
    <w:rsid w:val="3F30317D"/>
    <w:rsid w:val="40585F20"/>
    <w:rsid w:val="470F1935"/>
    <w:rsid w:val="49BF1054"/>
    <w:rsid w:val="49CE15AD"/>
    <w:rsid w:val="4A380531"/>
    <w:rsid w:val="4A70105E"/>
    <w:rsid w:val="4C246CD1"/>
    <w:rsid w:val="4F105DEA"/>
    <w:rsid w:val="4F181EC8"/>
    <w:rsid w:val="537071C8"/>
    <w:rsid w:val="54BF7D50"/>
    <w:rsid w:val="56976572"/>
    <w:rsid w:val="573E1B94"/>
    <w:rsid w:val="5AFB5A99"/>
    <w:rsid w:val="5D9F6D49"/>
    <w:rsid w:val="601B2AEB"/>
    <w:rsid w:val="60B84EA4"/>
    <w:rsid w:val="62943A43"/>
    <w:rsid w:val="67B90D8D"/>
    <w:rsid w:val="683114C3"/>
    <w:rsid w:val="6BF4178A"/>
    <w:rsid w:val="6D1C6231"/>
    <w:rsid w:val="6D3E64B5"/>
    <w:rsid w:val="6D891A20"/>
    <w:rsid w:val="727D62E9"/>
    <w:rsid w:val="72AA36AE"/>
    <w:rsid w:val="78611846"/>
    <w:rsid w:val="7D03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Words>
  <Characters>255</Characters>
  <Lines>2</Lines>
  <Paragraphs>1</Paragraphs>
  <TotalTime>4</TotalTime>
  <ScaleCrop>false</ScaleCrop>
  <LinksUpToDate>false</LinksUpToDate>
  <CharactersWithSpaces>298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2025-05-26T07:02:00Z</dcterms:created>
  <dc:creator>兴银理财法务</dc:creator>
  <cp:lastModifiedBy>Administrator</cp:lastModifiedBy>
  <cp:lastPrinted>2025-07-20T23:59:00Z</cp:lastPrinted>
  <dcterms:modified xsi:type="dcterms:W3CDTF">2025-07-22T00:30:53Z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09FF44C88CCF4BE996F1353CC52FB35C</vt:lpwstr>
  </property>
</Properties>
</file>