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795" w:firstLineChars="1350"/>
        <w:jc w:val="left"/>
        <w:rPr>
          <w:color w:val="000000"/>
          <w:highlight w:val="none"/>
        </w:rPr>
      </w:pPr>
      <w:r>
        <w:rPr>
          <w:rFonts w:hint="eastAsia"/>
          <w:b/>
          <w:color w:val="000000"/>
          <w:sz w:val="28"/>
          <w:szCs w:val="28"/>
          <w:highlight w:val="none"/>
        </w:rPr>
        <w:t>合同编号：</w:t>
      </w:r>
      <w:r>
        <w:rPr>
          <w:b/>
          <w:color w:val="000000"/>
          <w:sz w:val="28"/>
          <w:szCs w:val="28"/>
          <w:highlight w:val="none"/>
        </w:rPr>
        <w:t xml:space="preserve">______________________ </w:t>
      </w:r>
    </w:p>
    <w:p>
      <w:pPr>
        <w:rPr>
          <w:color w:val="000000"/>
          <w:highlight w:val="none"/>
        </w:rPr>
      </w:pPr>
    </w:p>
    <w:p>
      <w:pPr>
        <w:rPr>
          <w:color w:val="000000"/>
          <w:highlight w:val="none"/>
        </w:rPr>
      </w:pPr>
    </w:p>
    <w:p>
      <w:pPr>
        <w:jc w:val="center"/>
        <w:rPr>
          <w:color w:val="000000"/>
          <w:highlight w:val="none"/>
        </w:rPr>
      </w:pPr>
      <w:r>
        <w:rPr>
          <w:highlight w:val="none"/>
        </w:rPr>
        <w:drawing>
          <wp:inline distT="0" distB="0" distL="114300" distR="114300">
            <wp:extent cx="3225165" cy="598170"/>
            <wp:effectExtent l="0" t="0" r="13335"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225165" cy="598170"/>
                    </a:xfrm>
                    <a:prstGeom prst="rect">
                      <a:avLst/>
                    </a:prstGeom>
                    <a:noFill/>
                    <a:ln>
                      <a:noFill/>
                    </a:ln>
                  </pic:spPr>
                </pic:pic>
              </a:graphicData>
            </a:graphic>
          </wp:inline>
        </w:drawing>
      </w:r>
    </w:p>
    <w:p>
      <w:pPr>
        <w:rPr>
          <w:color w:val="000000"/>
          <w:highlight w:val="none"/>
        </w:rPr>
      </w:pPr>
    </w:p>
    <w:p>
      <w:pPr>
        <w:rPr>
          <w:color w:val="000000"/>
          <w:highlight w:val="none"/>
        </w:rPr>
      </w:pPr>
    </w:p>
    <w:p>
      <w:pPr>
        <w:rPr>
          <w:color w:val="000000"/>
          <w:highlight w:val="none"/>
        </w:rPr>
      </w:pPr>
    </w:p>
    <w:p>
      <w:pPr>
        <w:rPr>
          <w:color w:val="000000"/>
          <w:highlight w:val="none"/>
        </w:rPr>
      </w:pPr>
    </w:p>
    <w:p>
      <w:pPr>
        <w:jc w:val="center"/>
        <w:rPr>
          <w:rFonts w:ascii="宋体" w:hAnsi="宋体"/>
          <w:b/>
          <w:color w:val="000000"/>
          <w:spacing w:val="20"/>
          <w:sz w:val="80"/>
          <w:highlight w:val="none"/>
        </w:rPr>
      </w:pPr>
      <w:r>
        <w:rPr>
          <w:rFonts w:hint="eastAsia" w:ascii="宋体" w:hAnsi="宋体"/>
          <w:b/>
          <w:color w:val="000000"/>
          <w:spacing w:val="20"/>
          <w:sz w:val="80"/>
          <w:highlight w:val="none"/>
        </w:rPr>
        <w:t>普惠金融卡</w:t>
      </w:r>
    </w:p>
    <w:p>
      <w:pPr>
        <w:jc w:val="center"/>
        <w:rPr>
          <w:rFonts w:hint="eastAsia" w:ascii="宋体" w:hAnsi="宋体"/>
          <w:b/>
          <w:color w:val="000000"/>
          <w:spacing w:val="20"/>
          <w:sz w:val="80"/>
          <w:highlight w:val="none"/>
        </w:rPr>
      </w:pPr>
      <w:r>
        <w:rPr>
          <w:rFonts w:hint="eastAsia" w:ascii="宋体" w:hAnsi="宋体"/>
          <w:b/>
          <w:color w:val="000000"/>
          <w:spacing w:val="20"/>
          <w:sz w:val="80"/>
          <w:highlight w:val="none"/>
        </w:rPr>
        <w:t>最高额担保借款合同</w:t>
      </w:r>
    </w:p>
    <w:p>
      <w:pPr>
        <w:rPr>
          <w:rFonts w:hint="eastAsia"/>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rPr>
          <w:color w:val="000000"/>
          <w:highlight w:val="none"/>
        </w:rPr>
      </w:pPr>
    </w:p>
    <w:p>
      <w:pPr>
        <w:spacing w:line="440" w:lineRule="exact"/>
        <w:jc w:val="center"/>
        <w:rPr>
          <w:rFonts w:hint="eastAsia" w:ascii="方正行楷简体" w:eastAsia="方正行楷简体"/>
          <w:color w:val="000000"/>
          <w:spacing w:val="14"/>
          <w:sz w:val="36"/>
          <w:szCs w:val="36"/>
          <w:highlight w:val="none"/>
        </w:rPr>
      </w:pPr>
    </w:p>
    <w:p>
      <w:pPr>
        <w:spacing w:line="440" w:lineRule="exact"/>
        <w:jc w:val="center"/>
        <w:rPr>
          <w:color w:val="000000"/>
          <w:szCs w:val="21"/>
          <w:highlight w:val="none"/>
        </w:rPr>
      </w:pPr>
      <w:r>
        <w:rPr>
          <w:rFonts w:hint="eastAsia"/>
          <w:color w:val="000000"/>
          <w:szCs w:val="21"/>
          <w:highlight w:val="none"/>
        </w:rPr>
        <w:t>（</w:t>
      </w:r>
      <w:r>
        <w:rPr>
          <w:color w:val="000000"/>
          <w:szCs w:val="21"/>
          <w:highlight w:val="none"/>
        </w:rPr>
        <w:t>202</w:t>
      </w:r>
      <w:r>
        <w:rPr>
          <w:rFonts w:hint="eastAsia"/>
          <w:color w:val="000000"/>
          <w:szCs w:val="21"/>
          <w:highlight w:val="none"/>
          <w:lang w:val="en-US" w:eastAsia="zh-CN"/>
        </w:rPr>
        <w:t>4</w:t>
      </w:r>
      <w:r>
        <w:rPr>
          <w:rFonts w:hint="eastAsia"/>
          <w:color w:val="000000"/>
          <w:szCs w:val="21"/>
          <w:highlight w:val="none"/>
        </w:rPr>
        <w:t>年版）</w:t>
      </w:r>
    </w:p>
    <w:p>
      <w:pPr>
        <w:spacing w:line="440" w:lineRule="exact"/>
        <w:jc w:val="center"/>
        <w:rPr>
          <w:color w:val="000000"/>
          <w:sz w:val="30"/>
          <w:highlight w:val="none"/>
        </w:rPr>
      </w:pPr>
    </w:p>
    <w:p/>
    <w:p/>
    <w:p/>
    <w:p/>
    <w:p/>
    <w:p>
      <w:pPr>
        <w:spacing w:line="600" w:lineRule="exact"/>
        <w:jc w:val="center"/>
        <w:rPr>
          <w:b/>
          <w:bCs/>
          <w:color w:val="000000"/>
          <w:sz w:val="52"/>
          <w:szCs w:val="52"/>
          <w:highlight w:val="none"/>
        </w:rPr>
      </w:pPr>
      <w:r>
        <w:rPr>
          <w:rFonts w:hint="eastAsia"/>
          <w:b/>
          <w:bCs/>
          <w:color w:val="000000"/>
          <w:sz w:val="52"/>
          <w:szCs w:val="52"/>
          <w:highlight w:val="none"/>
        </w:rPr>
        <w:t>签约重要提示</w:t>
      </w:r>
    </w:p>
    <w:p>
      <w:pPr>
        <w:spacing w:line="440" w:lineRule="exact"/>
        <w:jc w:val="center"/>
        <w:rPr>
          <w:b/>
          <w:bCs/>
          <w:color w:val="000000"/>
          <w:sz w:val="30"/>
          <w:highlight w:val="none"/>
        </w:rPr>
      </w:pPr>
    </w:p>
    <w:p>
      <w:pPr>
        <w:spacing w:line="440" w:lineRule="exact"/>
        <w:jc w:val="center"/>
        <w:rPr>
          <w:b/>
          <w:bCs/>
          <w:color w:val="000000"/>
          <w:sz w:val="30"/>
          <w:highlight w:val="none"/>
        </w:rPr>
      </w:pPr>
    </w:p>
    <w:p>
      <w:pPr>
        <w:spacing w:line="560" w:lineRule="exact"/>
        <w:rPr>
          <w:rFonts w:hint="eastAsia"/>
          <w:b/>
          <w:bCs/>
          <w:color w:val="000000"/>
          <w:sz w:val="30"/>
          <w:highlight w:val="none"/>
        </w:rPr>
      </w:pPr>
      <w:r>
        <w:rPr>
          <w:b/>
          <w:bCs/>
          <w:color w:val="000000"/>
          <w:sz w:val="30"/>
          <w:highlight w:val="none"/>
        </w:rPr>
        <w:t xml:space="preserve">    </w:t>
      </w:r>
      <w:r>
        <w:rPr>
          <w:rFonts w:hint="eastAsia"/>
          <w:b/>
          <w:bCs/>
          <w:color w:val="000000"/>
          <w:sz w:val="30"/>
          <w:highlight w:val="none"/>
        </w:rPr>
        <w:t>为了维护您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的权益，请您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在签署本合同之前仔细阅读，检查并确认以下事宜：</w:t>
      </w:r>
    </w:p>
    <w:p>
      <w:pPr>
        <w:spacing w:line="560" w:lineRule="exact"/>
        <w:rPr>
          <w:rFonts w:hint="eastAsia"/>
          <w:b/>
          <w:bCs/>
          <w:color w:val="000000"/>
          <w:sz w:val="30"/>
          <w:highlight w:val="none"/>
        </w:rPr>
      </w:pPr>
      <w:r>
        <w:rPr>
          <w:rFonts w:hint="eastAsia"/>
          <w:b/>
          <w:bCs/>
          <w:color w:val="000000"/>
          <w:sz w:val="30"/>
          <w:highlight w:val="none"/>
        </w:rPr>
        <w:t xml:space="preserve">    一、您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有权签署本合同，若依法需要取得他人同意的，您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已经取得充分授权；</w:t>
      </w:r>
    </w:p>
    <w:p>
      <w:pPr>
        <w:spacing w:line="560" w:lineRule="exact"/>
        <w:ind w:firstLine="600"/>
        <w:rPr>
          <w:rFonts w:hint="eastAsia"/>
          <w:b/>
          <w:bCs/>
          <w:color w:val="000000"/>
          <w:sz w:val="30"/>
          <w:highlight w:val="none"/>
        </w:rPr>
      </w:pPr>
      <w:r>
        <w:rPr>
          <w:rFonts w:hint="eastAsia"/>
          <w:b/>
          <w:bCs/>
          <w:color w:val="000000"/>
          <w:sz w:val="30"/>
          <w:highlight w:val="none"/>
        </w:rPr>
        <w:t>二、您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已经认真阅读并充分理解合同条款，并特别注意了其中有关责任承担、免除或限制贷款人责任和加黑字体部分内容；</w:t>
      </w:r>
    </w:p>
    <w:p>
      <w:pPr>
        <w:spacing w:line="560" w:lineRule="exact"/>
        <w:ind w:firstLine="600"/>
        <w:rPr>
          <w:rFonts w:hint="eastAsia"/>
          <w:b/>
          <w:bCs/>
          <w:color w:val="000000"/>
          <w:sz w:val="30"/>
          <w:highlight w:val="none"/>
        </w:rPr>
      </w:pPr>
      <w:r>
        <w:rPr>
          <w:rFonts w:hint="eastAsia"/>
          <w:b/>
          <w:bCs/>
          <w:color w:val="000000"/>
          <w:sz w:val="30"/>
          <w:highlight w:val="none"/>
        </w:rPr>
        <w:t>三、贷款人已经就本合同做了相关条款说明，您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对本合同条款的含义及相应法律后果已全部通晓并充分理解，并愿意接受这些条款约定；</w:t>
      </w:r>
    </w:p>
    <w:p>
      <w:pPr>
        <w:spacing w:line="560" w:lineRule="exact"/>
        <w:ind w:firstLine="600"/>
        <w:rPr>
          <w:rFonts w:hint="eastAsia"/>
          <w:b/>
          <w:bCs/>
          <w:color w:val="000000"/>
          <w:sz w:val="30"/>
          <w:highlight w:val="none"/>
        </w:rPr>
      </w:pPr>
      <w:r>
        <w:rPr>
          <w:rFonts w:hint="eastAsia"/>
          <w:b/>
          <w:bCs/>
          <w:color w:val="000000"/>
          <w:sz w:val="30"/>
          <w:highlight w:val="none"/>
        </w:rPr>
        <w:t>四、您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确保提供的贷款材料真实、合法和有效，并愿为提供内容的真实性、合法性和有效性承担法律责任。</w:t>
      </w:r>
    </w:p>
    <w:p>
      <w:pPr>
        <w:spacing w:line="560" w:lineRule="exact"/>
        <w:ind w:firstLine="600"/>
        <w:rPr>
          <w:b/>
          <w:bCs/>
          <w:color w:val="000000"/>
          <w:sz w:val="30"/>
          <w:highlight w:val="none"/>
        </w:rPr>
      </w:pPr>
    </w:p>
    <w:p>
      <w:pPr>
        <w:spacing w:line="560" w:lineRule="exact"/>
        <w:ind w:firstLine="600"/>
        <w:rPr>
          <w:b/>
          <w:bCs/>
          <w:color w:val="000000"/>
          <w:sz w:val="30"/>
          <w:highlight w:val="none"/>
        </w:rPr>
      </w:pPr>
    </w:p>
    <w:p>
      <w:pPr>
        <w:spacing w:line="440" w:lineRule="exact"/>
        <w:jc w:val="center"/>
        <w:rPr>
          <w:color w:val="000000"/>
          <w:sz w:val="30"/>
          <w:highlight w:val="none"/>
        </w:rPr>
      </w:pPr>
    </w:p>
    <w:p>
      <w:pPr>
        <w:rPr>
          <w:color w:val="000000"/>
          <w:highlight w:val="none"/>
        </w:rPr>
      </w:pPr>
    </w:p>
    <w:p>
      <w:pPr>
        <w:widowControl/>
        <w:jc w:val="left"/>
        <w:rPr>
          <w:color w:val="000000"/>
          <w:sz w:val="30"/>
          <w:highlight w:val="none"/>
        </w:rPr>
        <w:sectPr>
          <w:pgSz w:w="11906" w:h="16838"/>
          <w:pgMar w:top="1440" w:right="1361" w:bottom="1440" w:left="1588" w:header="851" w:footer="992" w:gutter="0"/>
          <w:cols w:space="720" w:num="1"/>
          <w:docGrid w:type="lines" w:linePitch="312" w:charSpace="0"/>
        </w:sectPr>
      </w:pPr>
    </w:p>
    <w:p>
      <w:pPr>
        <w:spacing w:line="380" w:lineRule="exact"/>
        <w:jc w:val="center"/>
        <w:rPr>
          <w:b/>
          <w:color w:val="000000"/>
          <w:sz w:val="28"/>
          <w:szCs w:val="28"/>
          <w:highlight w:val="none"/>
        </w:rPr>
      </w:pPr>
      <w:r>
        <w:rPr>
          <w:rFonts w:hint="eastAsia"/>
          <w:b/>
          <w:color w:val="000000"/>
          <w:sz w:val="28"/>
          <w:szCs w:val="28"/>
          <w:highlight w:val="none"/>
        </w:rPr>
        <w:t>最　高　额　担　保　借　款　合　同</w:t>
      </w:r>
    </w:p>
    <w:p>
      <w:pPr>
        <w:spacing w:line="380" w:lineRule="exact"/>
        <w:rPr>
          <w:color w:val="000000"/>
          <w:sz w:val="24"/>
          <w:highlight w:val="none"/>
          <w:u w:val="single"/>
        </w:rPr>
      </w:pPr>
    </w:p>
    <w:p>
      <w:pPr>
        <w:spacing w:line="380" w:lineRule="exact"/>
        <w:ind w:firstLine="482" w:firstLineChars="200"/>
        <w:rPr>
          <w:rFonts w:ascii="宋体" w:hAnsi="宋体"/>
          <w:color w:val="000000"/>
          <w:sz w:val="24"/>
          <w:highlight w:val="none"/>
        </w:rPr>
      </w:pPr>
      <w:r>
        <w:rPr>
          <w:rFonts w:hint="eastAsia" w:ascii="宋体" w:hAnsi="宋体"/>
          <w:b/>
          <w:color w:val="000000"/>
          <w:sz w:val="24"/>
          <w:highlight w:val="none"/>
        </w:rPr>
        <w:t>立约人信息：</w:t>
      </w:r>
      <w:r>
        <w:rPr>
          <w:rFonts w:hint="eastAsia" w:ascii="黑体" w:hAnsi="黑体" w:eastAsia="黑体"/>
          <w:b/>
          <w:color w:val="000000"/>
          <w:sz w:val="24"/>
          <w:highlight w:val="none"/>
        </w:rPr>
        <w:t>见本合同专用条款第十七条。</w:t>
      </w:r>
    </w:p>
    <w:p>
      <w:pPr>
        <w:spacing w:line="380" w:lineRule="exact"/>
        <w:ind w:firstLine="480" w:firstLineChars="200"/>
        <w:rPr>
          <w:rFonts w:hint="eastAsia" w:ascii="宋体" w:hAnsi="宋体"/>
          <w:color w:val="000000"/>
          <w:sz w:val="24"/>
          <w:highlight w:val="none"/>
        </w:rPr>
      </w:pPr>
      <w:r>
        <w:rPr>
          <w:rFonts w:hint="eastAsia"/>
          <w:color w:val="000000"/>
          <w:sz w:val="24"/>
          <w:highlight w:val="none"/>
        </w:rPr>
        <w:t>根据国家有关法律法规，各方当事人经协商一致，订立本合同。</w:t>
      </w:r>
      <w:r>
        <w:rPr>
          <w:rFonts w:hint="eastAsia" w:ascii="宋体" w:hAnsi="宋体"/>
          <w:color w:val="000000"/>
          <w:sz w:val="24"/>
          <w:highlight w:val="none"/>
        </w:rPr>
        <w:t>本合同由一般条款（借贷条款、担保条款、违约责任条款、其他条款）和专用条款组成。</w:t>
      </w:r>
    </w:p>
    <w:p>
      <w:pPr>
        <w:spacing w:line="380" w:lineRule="exact"/>
        <w:jc w:val="center"/>
        <w:rPr>
          <w:rFonts w:hint="eastAsia"/>
          <w:color w:val="000000"/>
          <w:sz w:val="24"/>
          <w:highlight w:val="none"/>
        </w:rPr>
      </w:pPr>
      <w:r>
        <w:rPr>
          <w:rFonts w:hint="eastAsia"/>
          <w:b/>
          <w:color w:val="000000"/>
          <w:sz w:val="24"/>
          <w:highlight w:val="none"/>
        </w:rPr>
        <w:t>一　般　条　款</w:t>
      </w:r>
    </w:p>
    <w:p>
      <w:pPr>
        <w:spacing w:line="380" w:lineRule="exact"/>
        <w:jc w:val="center"/>
        <w:rPr>
          <w:b/>
          <w:color w:val="000000"/>
          <w:sz w:val="24"/>
          <w:highlight w:val="none"/>
        </w:rPr>
      </w:pPr>
      <w:r>
        <w:rPr>
          <w:rFonts w:hint="eastAsia"/>
          <w:b/>
          <w:color w:val="000000"/>
          <w:sz w:val="24"/>
          <w:highlight w:val="none"/>
        </w:rPr>
        <w:t>借　贷　条　款</w:t>
      </w:r>
    </w:p>
    <w:p>
      <w:pPr>
        <w:widowControl/>
        <w:spacing w:line="380" w:lineRule="exact"/>
        <w:ind w:firstLine="482" w:firstLineChars="200"/>
        <w:jc w:val="left"/>
        <w:textAlignment w:val="baseline"/>
        <w:rPr>
          <w:b/>
          <w:color w:val="000000"/>
          <w:sz w:val="24"/>
          <w:szCs w:val="22"/>
          <w:highlight w:val="none"/>
        </w:rPr>
      </w:pPr>
      <w:r>
        <w:rPr>
          <w:rFonts w:hint="eastAsia"/>
          <w:b/>
          <w:color w:val="000000"/>
          <w:sz w:val="24"/>
          <w:szCs w:val="22"/>
          <w:highlight w:val="none"/>
        </w:rPr>
        <w:t>第一条</w:t>
      </w:r>
      <w:r>
        <w:rPr>
          <w:b/>
          <w:color w:val="000000"/>
          <w:sz w:val="24"/>
          <w:szCs w:val="22"/>
          <w:highlight w:val="none"/>
        </w:rPr>
        <w:t xml:space="preserve"> </w:t>
      </w:r>
      <w:r>
        <w:rPr>
          <w:rFonts w:hint="eastAsia"/>
          <w:b/>
          <w:color w:val="000000"/>
          <w:sz w:val="24"/>
          <w:szCs w:val="22"/>
          <w:highlight w:val="none"/>
        </w:rPr>
        <w:t>相关定义与解释</w:t>
      </w:r>
    </w:p>
    <w:p>
      <w:pPr>
        <w:spacing w:line="380" w:lineRule="exact"/>
        <w:ind w:firstLine="513"/>
        <w:rPr>
          <w:color w:val="000000"/>
          <w:sz w:val="24"/>
          <w:highlight w:val="none"/>
        </w:rPr>
      </w:pPr>
      <w:r>
        <w:rPr>
          <w:rFonts w:hint="eastAsia"/>
          <w:color w:val="000000"/>
          <w:sz w:val="24"/>
          <w:highlight w:val="none"/>
        </w:rPr>
        <w:t>一、本合同所称“普惠金融卡”是指贷款人向符合贷款条件的借款人发放的以贷记卡为载体，借款人可在授信额度内自助循环使用的贷款产品。</w:t>
      </w:r>
    </w:p>
    <w:p>
      <w:pPr>
        <w:spacing w:line="380" w:lineRule="exact"/>
        <w:ind w:firstLine="513"/>
        <w:rPr>
          <w:b/>
          <w:color w:val="000000"/>
          <w:sz w:val="24"/>
          <w:highlight w:val="none"/>
        </w:rPr>
      </w:pPr>
      <w:r>
        <w:rPr>
          <w:rFonts w:hint="eastAsia"/>
          <w:color w:val="000000"/>
          <w:sz w:val="24"/>
          <w:highlight w:val="none"/>
        </w:rPr>
        <w:t>二、结息日（即账单日）。指贷款人每月对借款人的累计未还本金、利息、违约金、费用等进行汇总，并结计借款人最低还款额的日期，</w:t>
      </w:r>
      <w:r>
        <w:rPr>
          <w:rFonts w:hint="eastAsia"/>
          <w:b/>
          <w:color w:val="000000"/>
          <w:sz w:val="24"/>
          <w:highlight w:val="none"/>
        </w:rPr>
        <w:t>本合同结息日见专用条款第十八条。</w:t>
      </w:r>
    </w:p>
    <w:p>
      <w:pPr>
        <w:spacing w:line="380" w:lineRule="exact"/>
        <w:ind w:firstLine="513"/>
        <w:rPr>
          <w:color w:val="000000"/>
          <w:highlight w:val="none"/>
        </w:rPr>
      </w:pPr>
      <w:r>
        <w:rPr>
          <w:rFonts w:hint="eastAsia"/>
          <w:color w:val="000000"/>
          <w:sz w:val="24"/>
          <w:highlight w:val="none"/>
        </w:rPr>
        <w:t>三、还款日（即本期最后还款日）。指借款人应偿还结息日所结计最低还款额的最后日期。还款日为每月结息日（不含）后第</w:t>
      </w:r>
      <w:r>
        <w:rPr>
          <w:color w:val="000000"/>
          <w:sz w:val="24"/>
          <w:highlight w:val="none"/>
        </w:rPr>
        <w:t>25</w:t>
      </w:r>
      <w:r>
        <w:rPr>
          <w:rFonts w:hint="eastAsia"/>
          <w:color w:val="000000"/>
          <w:sz w:val="24"/>
          <w:highlight w:val="none"/>
        </w:rPr>
        <w:t>个自然日。</w:t>
      </w:r>
    </w:p>
    <w:p>
      <w:pPr>
        <w:spacing w:line="380" w:lineRule="exact"/>
        <w:ind w:firstLine="513"/>
        <w:rPr>
          <w:color w:val="000000"/>
          <w:sz w:val="24"/>
          <w:highlight w:val="none"/>
        </w:rPr>
      </w:pPr>
      <w:r>
        <w:rPr>
          <w:rFonts w:hint="eastAsia"/>
          <w:color w:val="000000"/>
          <w:sz w:val="24"/>
          <w:highlight w:val="none"/>
        </w:rPr>
        <w:t>四、到期结息日。指普惠金融卡到期当月的结息日，贷款人对借款人的累计未还本金、利息、违约金、费用等进行汇总，并结计应还本金、利息、违约金、费用的日期，</w:t>
      </w:r>
      <w:r>
        <w:rPr>
          <w:rFonts w:hint="eastAsia"/>
          <w:b/>
          <w:color w:val="000000"/>
          <w:sz w:val="24"/>
          <w:highlight w:val="none"/>
        </w:rPr>
        <w:t>本合同到期结息日见专用条款第十八条。</w:t>
      </w:r>
    </w:p>
    <w:p>
      <w:pPr>
        <w:spacing w:line="380" w:lineRule="exact"/>
        <w:ind w:firstLine="513"/>
        <w:rPr>
          <w:color w:val="000000"/>
          <w:sz w:val="24"/>
          <w:highlight w:val="none"/>
        </w:rPr>
      </w:pPr>
      <w:r>
        <w:rPr>
          <w:rFonts w:hint="eastAsia"/>
          <w:color w:val="000000"/>
          <w:sz w:val="24"/>
          <w:highlight w:val="none"/>
        </w:rPr>
        <w:t>五、到期还款日。指普惠金融卡到期后，借款人应偿还到期结息日所结计金额的最后日期。到期还款日为到期结息日（不含）后第</w:t>
      </w:r>
      <w:r>
        <w:rPr>
          <w:color w:val="000000"/>
          <w:sz w:val="24"/>
          <w:highlight w:val="none"/>
        </w:rPr>
        <w:t>25</w:t>
      </w:r>
      <w:r>
        <w:rPr>
          <w:rFonts w:hint="eastAsia"/>
          <w:color w:val="000000"/>
          <w:sz w:val="24"/>
          <w:highlight w:val="none"/>
        </w:rPr>
        <w:t>个自然日。</w:t>
      </w:r>
    </w:p>
    <w:p>
      <w:pPr>
        <w:spacing w:line="380" w:lineRule="exact"/>
        <w:ind w:firstLine="513"/>
        <w:rPr>
          <w:color w:val="000000"/>
          <w:highlight w:val="none"/>
        </w:rPr>
      </w:pPr>
      <w:r>
        <w:rPr>
          <w:rFonts w:hint="eastAsia"/>
          <w:color w:val="000000"/>
          <w:sz w:val="24"/>
          <w:highlight w:val="none"/>
        </w:rPr>
        <w:t>六、最低还款额。指借款人每月还款日前应偿还的最低金额，包括利息、违约金、费用以及上月最低还款额未还部分的总和。</w:t>
      </w:r>
    </w:p>
    <w:p>
      <w:pPr>
        <w:spacing w:line="380" w:lineRule="exact"/>
        <w:ind w:firstLine="480" w:firstLineChars="200"/>
        <w:rPr>
          <w:color w:val="000000"/>
          <w:sz w:val="24"/>
          <w:highlight w:val="none"/>
        </w:rPr>
      </w:pPr>
      <w:r>
        <w:rPr>
          <w:rFonts w:hint="eastAsia"/>
          <w:color w:val="000000"/>
          <w:sz w:val="24"/>
          <w:highlight w:val="none"/>
        </w:rPr>
        <w:t>七、</w:t>
      </w:r>
      <w:r>
        <w:rPr>
          <w:rFonts w:hint="eastAsia" w:ascii="宋体" w:hAnsi="宋体"/>
          <w:color w:val="000000"/>
          <w:sz w:val="24"/>
          <w:highlight w:val="none"/>
        </w:rPr>
        <w:t>最高贷款额度（即信用额度）。指在本合同约定的期限和贷款额度内，借款人可以循环使用的最高本金限额。</w:t>
      </w:r>
    </w:p>
    <w:p>
      <w:pPr>
        <w:spacing w:line="380" w:lineRule="exact"/>
        <w:ind w:firstLine="513"/>
        <w:rPr>
          <w:color w:val="000000"/>
          <w:sz w:val="24"/>
          <w:highlight w:val="none"/>
        </w:rPr>
      </w:pPr>
    </w:p>
    <w:p>
      <w:pPr>
        <w:spacing w:line="380" w:lineRule="exact"/>
        <w:ind w:firstLine="482" w:firstLineChars="200"/>
        <w:rPr>
          <w:b/>
          <w:color w:val="000000"/>
          <w:sz w:val="24"/>
          <w:highlight w:val="none"/>
        </w:rPr>
      </w:pPr>
      <w:r>
        <w:rPr>
          <w:rFonts w:hint="eastAsia"/>
          <w:b/>
          <w:color w:val="000000"/>
          <w:sz w:val="24"/>
          <w:highlight w:val="none"/>
        </w:rPr>
        <w:t>第二条</w:t>
      </w:r>
      <w:r>
        <w:rPr>
          <w:b/>
          <w:color w:val="000000"/>
          <w:sz w:val="24"/>
          <w:highlight w:val="none"/>
        </w:rPr>
        <w:t xml:space="preserve"> </w:t>
      </w:r>
      <w:r>
        <w:rPr>
          <w:rFonts w:hint="eastAsia"/>
          <w:color w:val="000000"/>
          <w:sz w:val="24"/>
          <w:highlight w:val="none"/>
        </w:rPr>
        <w:t>本合同</w:t>
      </w:r>
      <w:r>
        <w:rPr>
          <w:rFonts w:hint="eastAsia" w:ascii="宋体" w:hAnsi="宋体"/>
          <w:color w:val="000000"/>
          <w:sz w:val="24"/>
          <w:highlight w:val="none"/>
        </w:rPr>
        <w:t>借款金额、期限、利率等</w:t>
      </w:r>
      <w:r>
        <w:rPr>
          <w:rFonts w:hint="eastAsia" w:ascii="黑体" w:hAnsi="黑体" w:eastAsia="黑体"/>
          <w:b/>
          <w:color w:val="000000"/>
          <w:sz w:val="24"/>
          <w:highlight w:val="none"/>
        </w:rPr>
        <w:t>见专用条款第十八、十九条</w:t>
      </w:r>
      <w:r>
        <w:rPr>
          <w:rFonts w:hint="eastAsia" w:ascii="宋体" w:hAnsi="宋体"/>
          <w:b/>
          <w:color w:val="000000"/>
          <w:sz w:val="24"/>
          <w:highlight w:val="none"/>
        </w:rPr>
        <w:t>。</w:t>
      </w:r>
    </w:p>
    <w:p>
      <w:pPr>
        <w:widowControl/>
        <w:spacing w:line="380" w:lineRule="exact"/>
        <w:ind w:right="4" w:firstLine="480" w:firstLineChars="200"/>
        <w:textAlignment w:val="baseline"/>
        <w:rPr>
          <w:rFonts w:ascii="宋体" w:hAnsi="宋体"/>
          <w:color w:val="000000"/>
          <w:sz w:val="24"/>
          <w:highlight w:val="none"/>
        </w:rPr>
      </w:pPr>
      <w:r>
        <w:rPr>
          <w:rFonts w:hint="eastAsia" w:ascii="宋体" w:hAnsi="宋体"/>
          <w:color w:val="000000"/>
          <w:sz w:val="24"/>
          <w:highlight w:val="none"/>
        </w:rPr>
        <w:t>一、本合同所称的最高余额贷款是指在本合同约定的期限和最高贷款额度内，贷款人根据借款人的需要和贷款人资金供给的可能，对借款人提供的贷款。借款人可以循环使用贷款额度，贷款余额不得超过约定的最高贷款额度。</w:t>
      </w:r>
    </w:p>
    <w:p>
      <w:pPr>
        <w:widowControl/>
        <w:spacing w:line="380" w:lineRule="exact"/>
        <w:ind w:firstLine="482" w:firstLineChars="200"/>
        <w:jc w:val="left"/>
        <w:textAlignment w:val="baseline"/>
        <w:rPr>
          <w:rFonts w:hint="eastAsia"/>
          <w:b/>
          <w:color w:val="000000"/>
          <w:sz w:val="24"/>
          <w:highlight w:val="none"/>
        </w:rPr>
      </w:pPr>
      <w:r>
        <w:rPr>
          <w:rFonts w:hint="eastAsia"/>
          <w:b/>
          <w:color w:val="000000"/>
          <w:sz w:val="24"/>
          <w:highlight w:val="none"/>
        </w:rPr>
        <w:t>二、</w:t>
      </w:r>
      <w:r>
        <w:rPr>
          <w:rFonts w:hint="eastAsia"/>
          <w:b/>
          <w:bCs/>
          <w:color w:val="000000"/>
          <w:sz w:val="24"/>
          <w:highlight w:val="none"/>
        </w:rPr>
        <w:t>凡使用借款人账户和密码并通过贷款人提供的业务平台（营业柜台、网上银行、手机银行、自助终端等）实施的借、还款操作，均视为借款人本人办理，其法律后果由借款人、共同借款人承担，借款人无须逐笔签订借款借据，并以贷款人的电子记录为准，除非借款人、共同借款人有证据证明贷款人业务平台安全可靠性存在问题。</w:t>
      </w:r>
      <w:r>
        <w:rPr>
          <w:rFonts w:hint="eastAsia" w:ascii="宋体" w:hAnsi="宋体"/>
          <w:b/>
          <w:bCs/>
          <w:color w:val="000000"/>
          <w:sz w:val="24"/>
          <w:highlight w:val="none"/>
        </w:rPr>
        <w:t>每笔借款的电子记录</w:t>
      </w:r>
      <w:r>
        <w:rPr>
          <w:rFonts w:hint="eastAsia"/>
          <w:b/>
          <w:color w:val="000000"/>
          <w:sz w:val="24"/>
          <w:highlight w:val="none"/>
        </w:rPr>
        <w:t>作为本合同的组成部分，与本合同具有同等法律效力。</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三、贷款市场报价利率指中国人民银行授权全国银行间同业拆借中心公布的贷款市场报价利率。</w:t>
      </w:r>
    </w:p>
    <w:p>
      <w:pPr>
        <w:spacing w:line="380" w:lineRule="exact"/>
        <w:ind w:firstLine="480" w:firstLineChars="200"/>
        <w:textAlignment w:val="baseline"/>
        <w:rPr>
          <w:color w:val="000000"/>
          <w:sz w:val="24"/>
          <w:highlight w:val="none"/>
        </w:rPr>
      </w:pPr>
      <w:r>
        <w:rPr>
          <w:rFonts w:hint="eastAsia"/>
          <w:color w:val="000000"/>
          <w:sz w:val="24"/>
          <w:highlight w:val="none"/>
        </w:rPr>
        <w:t>四、贷款资金支付</w:t>
      </w:r>
    </w:p>
    <w:p>
      <w:pPr>
        <w:spacing w:line="380" w:lineRule="exact"/>
        <w:ind w:firstLine="480" w:firstLineChars="0"/>
        <w:jc w:val="left"/>
        <w:textAlignment w:val="auto"/>
        <w:rPr>
          <w:rFonts w:ascii="宋体" w:hAnsi="宋体"/>
          <w:color w:val="000000"/>
          <w:sz w:val="24"/>
          <w:highlight w:val="none"/>
        </w:rPr>
      </w:pPr>
      <w:r>
        <w:rPr>
          <w:rFonts w:hint="eastAsia" w:ascii="宋体" w:hAnsi="宋体"/>
          <w:color w:val="000000"/>
          <w:sz w:val="24"/>
          <w:highlight w:val="none"/>
        </w:rPr>
        <w:t>（一）本合同贷款资金支付方式为借款人自主支付。指借款人可通过贷款人提供的营业柜台、手机银行、网上银行、自助机具等渠道，进行转账、取现或消费，自主使用贷款资金，自主支付给符合合同约定用途的交易对象。</w:t>
      </w:r>
      <w:r>
        <w:rPr>
          <w:rFonts w:hint="eastAsia" w:ascii="宋体" w:hAnsi="宋体"/>
          <w:sz w:val="24"/>
          <w:szCs w:val="24"/>
          <w:highlight w:val="none"/>
          <w:lang w:val="en-US" w:eastAsia="zh-CN"/>
        </w:rPr>
        <w:t>借款人应按照贷款人要求，</w:t>
      </w:r>
      <w:r>
        <w:rPr>
          <w:rFonts w:hint="eastAsia" w:ascii="宋体" w:hAnsi="宋体"/>
          <w:sz w:val="24"/>
          <w:highlight w:val="none"/>
          <w:lang w:eastAsia="zh-CN"/>
        </w:rPr>
        <w:t>定期报告或告知贷款人贷款资金支付情况</w:t>
      </w:r>
      <w:r>
        <w:rPr>
          <w:rFonts w:hint="eastAsia" w:ascii="宋体" w:hAnsi="宋体"/>
          <w:sz w:val="24"/>
          <w:highlight w:val="none"/>
        </w:rPr>
        <w:t>。</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（二）</w:t>
      </w:r>
      <w:r>
        <w:rPr>
          <w:rFonts w:hint="eastAsia" w:ascii="宋体" w:hAnsi="宋体"/>
          <w:color w:val="000000"/>
          <w:sz w:val="24"/>
          <w:highlight w:val="none"/>
        </w:rPr>
        <w:t>借款人应按贷款人要求提供贷款资金支付情况、商务合同等资金用途证明材料。</w:t>
      </w:r>
    </w:p>
    <w:p>
      <w:pPr>
        <w:spacing w:line="380" w:lineRule="exact"/>
        <w:ind w:firstLine="482"/>
        <w:rPr>
          <w:rFonts w:ascii="宋体" w:hAnsi="宋体"/>
          <w:color w:val="000000"/>
          <w:sz w:val="24"/>
          <w:highlight w:val="none"/>
        </w:rPr>
      </w:pPr>
      <w:r>
        <w:rPr>
          <w:rFonts w:hint="eastAsia"/>
          <w:color w:val="000000"/>
          <w:sz w:val="24"/>
          <w:highlight w:val="none"/>
        </w:rPr>
        <w:t>（三）</w:t>
      </w:r>
      <w:r>
        <w:rPr>
          <w:rFonts w:hint="eastAsia" w:ascii="宋体" w:hAnsi="宋体"/>
          <w:color w:val="000000"/>
          <w:sz w:val="24"/>
          <w:highlight w:val="none"/>
        </w:rPr>
        <w:t>贷款人有权按合同约定对贷款资金支付进行监督、管理和控制，有权审核、检查借款人资金用途证明材料与实际用途是否相符</w:t>
      </w:r>
      <w:r>
        <w:rPr>
          <w:rFonts w:hint="eastAsia"/>
          <w:color w:val="000000"/>
          <w:sz w:val="24"/>
          <w:highlight w:val="none"/>
        </w:rPr>
        <w:t>。</w:t>
      </w:r>
    </w:p>
    <w:p>
      <w:pPr>
        <w:spacing w:line="380" w:lineRule="exact"/>
        <w:ind w:firstLine="480" w:firstLineChars="200"/>
        <w:textAlignment w:val="baseline"/>
        <w:rPr>
          <w:rFonts w:hint="eastAsia" w:ascii="宋体" w:hAnsi="宋体"/>
          <w:color w:val="000000"/>
          <w:sz w:val="24"/>
          <w:highlight w:val="none"/>
        </w:rPr>
      </w:pPr>
      <w:r>
        <w:rPr>
          <w:rFonts w:hint="eastAsia"/>
          <w:color w:val="000000"/>
          <w:sz w:val="24"/>
          <w:highlight w:val="none"/>
        </w:rPr>
        <w:t>（四）</w:t>
      </w:r>
      <w:r>
        <w:rPr>
          <w:rFonts w:hint="eastAsia" w:ascii="宋体" w:hAnsi="宋体"/>
          <w:color w:val="000000"/>
          <w:sz w:val="24"/>
          <w:highlight w:val="none"/>
        </w:rPr>
        <w:t>贷款资金使用出现异常，贷款人有权降低普惠金融卡的贷款额度，并采取止付等措施限制借款人的用卡权限。</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五、借款人提出销户申请前，须结清当前全部欠款。</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六、借款人普惠金融卡账户的溢缴款不计付利息。</w:t>
      </w:r>
    </w:p>
    <w:p>
      <w:pPr>
        <w:widowControl/>
        <w:spacing w:line="380" w:lineRule="exact"/>
        <w:ind w:firstLine="482" w:firstLineChars="200"/>
        <w:jc w:val="left"/>
        <w:textAlignment w:val="baseline"/>
        <w:rPr>
          <w:rFonts w:hint="eastAsia" w:ascii="宋体" w:hAnsi="宋体"/>
          <w:b/>
          <w:color w:val="000000"/>
          <w:sz w:val="24"/>
          <w:highlight w:val="none"/>
        </w:rPr>
      </w:pPr>
      <w:r>
        <w:rPr>
          <w:rFonts w:hint="eastAsia" w:ascii="宋体" w:hAnsi="宋体"/>
          <w:b/>
          <w:color w:val="000000"/>
          <w:sz w:val="24"/>
          <w:highlight w:val="none"/>
        </w:rPr>
        <w:t>七、普惠金融卡以贷记卡为载体，贷记卡的使用应遵循</w:t>
      </w:r>
      <w:r>
        <w:rPr>
          <w:rFonts w:hint="eastAsia" w:ascii="宋体" w:hAnsi="宋体"/>
          <w:b/>
          <w:color w:val="000000"/>
          <w:sz w:val="24"/>
          <w:highlight w:val="none"/>
          <w:lang w:eastAsia="zh-CN"/>
        </w:rPr>
        <w:t>贷款人有关</w:t>
      </w:r>
      <w:r>
        <w:rPr>
          <w:rFonts w:hint="eastAsia" w:ascii="宋体" w:hAnsi="宋体"/>
          <w:b/>
          <w:color w:val="000000"/>
          <w:sz w:val="24"/>
          <w:highlight w:val="none"/>
        </w:rPr>
        <w:t>贷记卡的相关费用标准，如年费、换卡手续费、挂失手续费等，具体</w:t>
      </w:r>
      <w:r>
        <w:rPr>
          <w:rFonts w:hint="eastAsia" w:ascii="宋体" w:hAnsi="宋体"/>
          <w:b/>
          <w:color w:val="000000"/>
          <w:sz w:val="24"/>
          <w:highlight w:val="none"/>
          <w:lang w:eastAsia="zh-CN"/>
        </w:rPr>
        <w:t>费用</w:t>
      </w:r>
      <w:r>
        <w:rPr>
          <w:rFonts w:hint="eastAsia" w:ascii="宋体" w:hAnsi="宋体"/>
          <w:b/>
          <w:color w:val="000000"/>
          <w:sz w:val="24"/>
          <w:highlight w:val="none"/>
        </w:rPr>
        <w:t>标准详见附表，其中本合同普惠金融卡年费为______________________________。</w:t>
      </w:r>
    </w:p>
    <w:p>
      <w:pPr>
        <w:widowControl/>
        <w:spacing w:line="380" w:lineRule="exact"/>
        <w:ind w:firstLine="482" w:firstLineChars="200"/>
        <w:jc w:val="left"/>
        <w:textAlignment w:val="baseline"/>
        <w:rPr>
          <w:rFonts w:hint="eastAsia" w:ascii="宋体" w:hAnsi="宋体"/>
          <w:b/>
          <w:color w:val="000000"/>
          <w:sz w:val="24"/>
          <w:highlight w:val="none"/>
        </w:rPr>
      </w:pPr>
    </w:p>
    <w:p>
      <w:pPr>
        <w:pStyle w:val="3"/>
        <w:spacing w:line="380" w:lineRule="exact"/>
        <w:ind w:firstLine="482" w:firstLineChars="200"/>
        <w:rPr>
          <w:rFonts w:hint="eastAsia" w:hAnsi="宋体"/>
          <w:b/>
          <w:color w:val="000000"/>
          <w:sz w:val="24"/>
          <w:szCs w:val="24"/>
          <w:highlight w:val="none"/>
        </w:rPr>
      </w:pPr>
      <w:r>
        <w:rPr>
          <w:rFonts w:hint="eastAsia" w:hAnsi="宋体"/>
          <w:b/>
          <w:color w:val="000000"/>
          <w:sz w:val="24"/>
          <w:szCs w:val="24"/>
          <w:highlight w:val="none"/>
        </w:rPr>
        <w:t>第三条 借款人、共同借款人权利和义务</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一、有权按合同约定取得和使用借款，未经贷款人书面同意，不得改变借款用途。</w:t>
      </w:r>
      <w:r>
        <w:rPr>
          <w:rFonts w:hint="eastAsia"/>
          <w:b/>
          <w:bCs/>
          <w:color w:val="000000"/>
          <w:sz w:val="24"/>
          <w:highlight w:val="none"/>
        </w:rPr>
        <w:t>借款人、共同借款人在此共同指定由借款人作为本合同项下贷款资金的接收方和指示支付方。贷款人根据本约定向借款人支付贷款资金或按借款人的指示（委托）支付贷款资金即视为已向共同借款人履行了贷款支付义务。借款人及共同借款人对该债务承担共同清偿责任。</w:t>
      </w:r>
    </w:p>
    <w:p>
      <w:pPr>
        <w:spacing w:line="380" w:lineRule="exact"/>
        <w:ind w:firstLine="480" w:firstLineChars="200"/>
        <w:textAlignment w:val="baseline"/>
        <w:rPr>
          <w:color w:val="000000"/>
          <w:sz w:val="24"/>
          <w:highlight w:val="none"/>
        </w:rPr>
      </w:pPr>
      <w:r>
        <w:rPr>
          <w:rFonts w:hint="eastAsia"/>
          <w:color w:val="000000"/>
          <w:sz w:val="24"/>
          <w:highlight w:val="none"/>
        </w:rPr>
        <w:t>二、按合同约定履行债务，在</w:t>
      </w:r>
      <w:r>
        <w:rPr>
          <w:rFonts w:hint="eastAsia"/>
          <w:b/>
          <w:bCs/>
          <w:color w:val="000000"/>
          <w:sz w:val="24"/>
          <w:highlight w:val="none"/>
        </w:rPr>
        <w:t>还款日当日</w:t>
      </w:r>
      <w:r>
        <w:rPr>
          <w:b/>
          <w:bCs/>
          <w:color w:val="000000"/>
          <w:sz w:val="24"/>
          <w:highlight w:val="none"/>
        </w:rPr>
        <w:t>18:00</w:t>
      </w:r>
      <w:r>
        <w:rPr>
          <w:rFonts w:hint="eastAsia"/>
          <w:b/>
          <w:bCs/>
          <w:color w:val="000000"/>
          <w:sz w:val="24"/>
          <w:highlight w:val="none"/>
        </w:rPr>
        <w:t>前</w:t>
      </w:r>
      <w:r>
        <w:rPr>
          <w:rFonts w:hint="eastAsia"/>
          <w:color w:val="000000"/>
          <w:sz w:val="24"/>
          <w:highlight w:val="none"/>
        </w:rPr>
        <w:t>足额归还最低还款额，在</w:t>
      </w:r>
      <w:r>
        <w:rPr>
          <w:rFonts w:hint="eastAsia"/>
          <w:b/>
          <w:bCs/>
          <w:color w:val="000000"/>
          <w:sz w:val="24"/>
          <w:highlight w:val="none"/>
        </w:rPr>
        <w:t>到期还款日当日</w:t>
      </w:r>
      <w:r>
        <w:rPr>
          <w:b/>
          <w:bCs/>
          <w:color w:val="000000"/>
          <w:sz w:val="24"/>
          <w:highlight w:val="none"/>
        </w:rPr>
        <w:t>18:00</w:t>
      </w:r>
      <w:r>
        <w:rPr>
          <w:rFonts w:hint="eastAsia"/>
          <w:b/>
          <w:bCs/>
          <w:color w:val="000000"/>
          <w:sz w:val="24"/>
          <w:highlight w:val="none"/>
        </w:rPr>
        <w:t>前</w:t>
      </w:r>
      <w:r>
        <w:rPr>
          <w:rFonts w:hint="eastAsia"/>
          <w:color w:val="000000"/>
          <w:sz w:val="24"/>
          <w:highlight w:val="none"/>
        </w:rPr>
        <w:t>足额归还包括借款本息在内的所有欠款。</w:t>
      </w:r>
    </w:p>
    <w:p>
      <w:pPr>
        <w:spacing w:line="380" w:lineRule="exact"/>
        <w:ind w:firstLine="480" w:firstLineChars="200"/>
        <w:textAlignment w:val="baseline"/>
        <w:rPr>
          <w:color w:val="000000"/>
          <w:sz w:val="24"/>
          <w:highlight w:val="none"/>
        </w:rPr>
      </w:pPr>
      <w:r>
        <w:rPr>
          <w:rFonts w:hint="eastAsia"/>
          <w:color w:val="000000"/>
          <w:sz w:val="24"/>
          <w:highlight w:val="none"/>
        </w:rPr>
        <w:t>三、按贷款人要求提供真实、准确、完整、合法有效的收入、资产证明</w:t>
      </w:r>
      <w:r>
        <w:rPr>
          <w:rFonts w:hint="eastAsia"/>
          <w:color w:val="000000"/>
          <w:sz w:val="24"/>
          <w:highlight w:val="none"/>
          <w:lang w:eastAsia="zh-CN"/>
        </w:rPr>
        <w:t>、</w:t>
      </w:r>
      <w:r>
        <w:rPr>
          <w:rFonts w:hint="eastAsia" w:ascii="宋体" w:hAnsi="宋体"/>
          <w:sz w:val="24"/>
          <w:szCs w:val="24"/>
          <w:highlight w:val="none"/>
          <w:lang w:val="en-US" w:eastAsia="zh-CN"/>
        </w:rPr>
        <w:t>环境和社会风险报告</w:t>
      </w:r>
      <w:r>
        <w:rPr>
          <w:rFonts w:hint="eastAsia"/>
          <w:color w:val="000000"/>
          <w:sz w:val="24"/>
          <w:highlight w:val="none"/>
        </w:rPr>
        <w:t>或财务报表，及所有开户社（行）、账号和其他相关资料。</w:t>
      </w:r>
      <w:r>
        <w:rPr>
          <w:rFonts w:hint="eastAsia" w:ascii="宋体" w:hAnsi="宋体"/>
          <w:color w:val="000000"/>
          <w:sz w:val="24"/>
          <w:highlight w:val="none"/>
        </w:rPr>
        <w:t>如需开具增值税发票，应提供开票信息等材料。</w:t>
      </w:r>
    </w:p>
    <w:p>
      <w:pPr>
        <w:spacing w:line="380" w:lineRule="exact"/>
        <w:ind w:firstLine="480" w:firstLineChars="200"/>
        <w:textAlignment w:val="baseline"/>
        <w:rPr>
          <w:color w:val="000000"/>
          <w:sz w:val="24"/>
          <w:highlight w:val="none"/>
        </w:rPr>
      </w:pPr>
      <w:r>
        <w:rPr>
          <w:rFonts w:hint="eastAsia"/>
          <w:color w:val="000000"/>
          <w:sz w:val="24"/>
          <w:highlight w:val="none"/>
        </w:rPr>
        <w:t>四、接受贷款人对其生产经营、财务活动、借款使用等情况的检查监督。</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五、不得恶意转移资产、抽逃资金、擅自转让股份，以逃避本合同债务。</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六、为其他债务提供担保，应事先通知贷款人，并不得影响贷款人债权实现；未经贷款人书面同意，不得以本合同借款所形成的资产向他人提供担保。</w:t>
      </w:r>
    </w:p>
    <w:p>
      <w:pPr>
        <w:pStyle w:val="3"/>
        <w:ind w:firstLine="480" w:firstLineChars="200"/>
        <w:rPr>
          <w:color w:val="000000"/>
          <w:sz w:val="24"/>
          <w:highlight w:val="none"/>
        </w:rPr>
      </w:pPr>
      <w:r>
        <w:rPr>
          <w:rFonts w:hint="eastAsia"/>
          <w:color w:val="000000"/>
          <w:sz w:val="24"/>
          <w:highlight w:val="none"/>
        </w:rPr>
        <w:t>七、</w:t>
      </w:r>
      <w:r>
        <w:rPr>
          <w:rFonts w:hint="eastAsia" w:hAnsi="宋体"/>
          <w:b/>
          <w:color w:val="000000"/>
          <w:sz w:val="24"/>
          <w:highlight w:val="none"/>
        </w:rPr>
        <w:t>承担与本合同及本合同项下担保有关的保险、运输、登记、保管、鉴定、公证、公告等所有</w:t>
      </w:r>
      <w:r>
        <w:rPr>
          <w:rFonts w:hint="eastAsia" w:hAnsi="宋体"/>
          <w:b/>
          <w:bCs/>
          <w:color w:val="000000"/>
          <w:sz w:val="24"/>
          <w:highlight w:val="none"/>
        </w:rPr>
        <w:t>费用</w:t>
      </w:r>
      <w:r>
        <w:rPr>
          <w:rFonts w:hint="eastAsia" w:hAnsi="宋体"/>
          <w:b/>
          <w:color w:val="000000"/>
          <w:sz w:val="24"/>
          <w:highlight w:val="none"/>
        </w:rPr>
        <w:t>，以及贷款人为实现债权所支付的一切费用等（包括但不限于诉讼费、仲裁费、办案费、律师服务费、律师代理费、财产保全费、</w:t>
      </w:r>
      <w:r>
        <w:rPr>
          <w:rFonts w:hint="eastAsia"/>
          <w:b/>
          <w:color w:val="000000"/>
          <w:sz w:val="24"/>
          <w:szCs w:val="24"/>
          <w:highlight w:val="none"/>
        </w:rPr>
        <w:t>公告费、评估费、鉴定费、公证费、申请</w:t>
      </w:r>
      <w:r>
        <w:rPr>
          <w:rFonts w:hint="eastAsia" w:hAnsi="宋体"/>
          <w:b/>
          <w:color w:val="000000"/>
          <w:sz w:val="24"/>
          <w:highlight w:val="none"/>
        </w:rPr>
        <w:t>执行费</w:t>
      </w:r>
      <w:r>
        <w:rPr>
          <w:rFonts w:hint="eastAsia"/>
          <w:b/>
          <w:color w:val="000000"/>
          <w:sz w:val="24"/>
          <w:szCs w:val="24"/>
          <w:highlight w:val="none"/>
        </w:rPr>
        <w:t>、保管费</w:t>
      </w:r>
      <w:r>
        <w:rPr>
          <w:rFonts w:hint="eastAsia" w:hAnsi="宋体"/>
          <w:b/>
          <w:color w:val="000000"/>
          <w:sz w:val="24"/>
          <w:highlight w:val="none"/>
        </w:rPr>
        <w:t>、拍卖费、变卖费、</w:t>
      </w:r>
      <w:r>
        <w:rPr>
          <w:rFonts w:hint="eastAsia"/>
          <w:b/>
          <w:color w:val="000000"/>
          <w:sz w:val="24"/>
          <w:szCs w:val="24"/>
          <w:highlight w:val="none"/>
        </w:rPr>
        <w:t>处置费、</w:t>
      </w:r>
      <w:r>
        <w:rPr>
          <w:rFonts w:hint="eastAsia" w:hAnsi="宋体"/>
          <w:b/>
          <w:color w:val="000000"/>
          <w:sz w:val="24"/>
          <w:highlight w:val="none"/>
        </w:rPr>
        <w:t>差旅费、</w:t>
      </w:r>
      <w:r>
        <w:rPr>
          <w:rFonts w:hint="eastAsia"/>
          <w:b/>
          <w:color w:val="000000"/>
          <w:sz w:val="24"/>
          <w:szCs w:val="24"/>
          <w:highlight w:val="none"/>
        </w:rPr>
        <w:t>电讯费及其他实现债权的必要费用</w:t>
      </w:r>
      <w:r>
        <w:rPr>
          <w:rFonts w:hint="eastAsia"/>
          <w:b/>
          <w:color w:val="000000"/>
          <w:sz w:val="24"/>
          <w:szCs w:val="24"/>
          <w:highlight w:val="none"/>
          <w:lang w:eastAsia="zh-CN"/>
        </w:rPr>
        <w:t>，下同</w:t>
      </w:r>
      <w:r>
        <w:rPr>
          <w:rFonts w:hint="eastAsia" w:hAnsi="宋体"/>
          <w:b/>
          <w:color w:val="000000"/>
          <w:sz w:val="24"/>
          <w:highlight w:val="none"/>
        </w:rPr>
        <w:t>），但抵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hAnsi="宋体"/>
          <w:b/>
          <w:color w:val="000000"/>
          <w:sz w:val="24"/>
          <w:highlight w:val="none"/>
        </w:rPr>
        <w:t>押登记费、抵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hAnsi="宋体"/>
          <w:b/>
          <w:color w:val="000000"/>
          <w:sz w:val="24"/>
          <w:highlight w:val="none"/>
        </w:rPr>
        <w:t>押评估费、强制执行公证费、抵押物财产保险费用等国家有专门规定或双方另有约定的除外。</w:t>
      </w:r>
    </w:p>
    <w:p>
      <w:pPr>
        <w:spacing w:line="380" w:lineRule="exact"/>
        <w:ind w:firstLine="482" w:firstLineChars="200"/>
        <w:textAlignment w:val="baseline"/>
        <w:rPr>
          <w:rFonts w:hint="eastAsia" w:ascii="宋体" w:hAnsi="宋体"/>
          <w:b/>
          <w:color w:val="000000"/>
          <w:sz w:val="24"/>
          <w:szCs w:val="22"/>
          <w:highlight w:val="none"/>
        </w:rPr>
      </w:pPr>
      <w:r>
        <w:rPr>
          <w:rFonts w:hint="eastAsia" w:ascii="宋体" w:hAnsi="宋体"/>
          <w:b/>
          <w:color w:val="000000"/>
          <w:sz w:val="24"/>
          <w:szCs w:val="22"/>
          <w:highlight w:val="none"/>
        </w:rPr>
        <w:t>八、授权贷款人从借款人、共同借款人在福建农村信用社系统（含农商银行）开立的账户划收每期应还款本息及其他应付款项；或通过其他方式还款。</w:t>
      </w:r>
    </w:p>
    <w:p>
      <w:pPr>
        <w:spacing w:line="380" w:lineRule="exact"/>
        <w:ind w:firstLine="480" w:firstLineChars="200"/>
        <w:textAlignment w:val="baseline"/>
        <w:rPr>
          <w:rFonts w:hint="eastAsia" w:ascii="宋体" w:hAnsi="宋体"/>
          <w:color w:val="000000"/>
          <w:sz w:val="24"/>
          <w:szCs w:val="22"/>
          <w:highlight w:val="none"/>
        </w:rPr>
      </w:pPr>
      <w:r>
        <w:rPr>
          <w:rFonts w:hint="eastAsia" w:ascii="宋体" w:hAnsi="宋体"/>
          <w:color w:val="000000"/>
          <w:sz w:val="24"/>
          <w:szCs w:val="22"/>
          <w:highlight w:val="none"/>
        </w:rPr>
        <w:t>九、普惠金融卡为以贷记卡为载体的贷款产品，借款人使用普惠金融卡时，同意并自愿遵守以下条款：</w:t>
      </w:r>
    </w:p>
    <w:p>
      <w:pPr>
        <w:spacing w:line="380" w:lineRule="exact"/>
        <w:ind w:firstLine="480" w:firstLineChars="200"/>
        <w:outlineLvl w:val="0"/>
        <w:rPr>
          <w:rFonts w:hint="eastAsia"/>
          <w:color w:val="000000"/>
          <w:sz w:val="24"/>
          <w:highlight w:val="none"/>
        </w:rPr>
      </w:pPr>
      <w:r>
        <w:rPr>
          <w:rFonts w:hint="eastAsia"/>
          <w:color w:val="000000"/>
          <w:sz w:val="24"/>
          <w:highlight w:val="none"/>
        </w:rPr>
        <w:t>（一）借款人收到普惠金融卡（实体卡）后，</w:t>
      </w:r>
      <w:r>
        <w:rPr>
          <w:rFonts w:hint="eastAsia"/>
          <w:b/>
          <w:color w:val="000000"/>
          <w:sz w:val="24"/>
          <w:highlight w:val="none"/>
        </w:rPr>
        <w:t>应亲笔在卡片背面签名栏上签上与本人有效身份证件相同的姓名</w:t>
      </w:r>
      <w:r>
        <w:rPr>
          <w:rFonts w:hint="eastAsia"/>
          <w:color w:val="000000"/>
          <w:sz w:val="24"/>
          <w:highlight w:val="none"/>
        </w:rPr>
        <w:t>（应易于辨认），并在用卡交易时使用相同的签名，否则，由此产生的损失由借款人、共同借款人承担。</w:t>
      </w:r>
    </w:p>
    <w:p>
      <w:pPr>
        <w:spacing w:line="380" w:lineRule="exact"/>
        <w:ind w:firstLine="480" w:firstLineChars="200"/>
        <w:outlineLvl w:val="0"/>
        <w:rPr>
          <w:color w:val="000000"/>
          <w:sz w:val="24"/>
          <w:highlight w:val="none"/>
        </w:rPr>
      </w:pPr>
      <w:r>
        <w:rPr>
          <w:rFonts w:hint="eastAsia"/>
          <w:color w:val="000000"/>
          <w:sz w:val="24"/>
          <w:highlight w:val="none"/>
        </w:rPr>
        <w:t>（二）普惠金融卡只能由借款人本人使用，因出租、转让或转借普惠金融卡而导致的经济责任及产生的风险损失由借款人、共同借款人承担。</w:t>
      </w:r>
    </w:p>
    <w:p>
      <w:pPr>
        <w:spacing w:line="380" w:lineRule="exact"/>
        <w:ind w:firstLine="480" w:firstLineChars="200"/>
        <w:outlineLvl w:val="0"/>
        <w:rPr>
          <w:color w:val="000000"/>
          <w:sz w:val="24"/>
          <w:highlight w:val="none"/>
        </w:rPr>
      </w:pPr>
      <w:r>
        <w:rPr>
          <w:rFonts w:hint="eastAsia"/>
          <w:color w:val="000000"/>
          <w:sz w:val="24"/>
          <w:highlight w:val="none"/>
        </w:rPr>
        <w:t>（三）</w:t>
      </w:r>
      <w:r>
        <w:rPr>
          <w:rFonts w:hint="eastAsia"/>
          <w:b/>
          <w:color w:val="000000"/>
          <w:sz w:val="24"/>
          <w:highlight w:val="none"/>
        </w:rPr>
        <w:t>借款人应妥善保管和正确使用密码，不应将密码透露给任何他人。凡使用密码进行的交易，贷款人均视为借款人本人所为。</w:t>
      </w:r>
      <w:r>
        <w:rPr>
          <w:rFonts w:hint="eastAsia"/>
          <w:color w:val="000000"/>
          <w:sz w:val="24"/>
          <w:highlight w:val="none"/>
        </w:rPr>
        <w:t>因密码保管或使用不当而导致的损失由借款人、共同借款人承担。</w:t>
      </w:r>
    </w:p>
    <w:p>
      <w:pPr>
        <w:spacing w:line="380" w:lineRule="exact"/>
        <w:ind w:firstLine="480" w:firstLineChars="200"/>
        <w:outlineLvl w:val="0"/>
        <w:rPr>
          <w:color w:val="000000"/>
          <w:sz w:val="24"/>
          <w:highlight w:val="none"/>
        </w:rPr>
      </w:pPr>
      <w:r>
        <w:rPr>
          <w:rFonts w:hint="eastAsia"/>
          <w:color w:val="000000"/>
          <w:sz w:val="24"/>
          <w:highlight w:val="none"/>
        </w:rPr>
        <w:t>（四）借款人在自助机具上使用普惠金融卡，应遵守贷款人的有关规定，遵守有关自助机具、相关组织的规定。如借款人使用不当、不可控制的原因导致系统故障、国家法律法规的改变造成普惠金融卡不能使用或使用不畅，贷款人不承担由此产生的损失和费用。借款人与商户或其他机构发生交易纠纷由双方自行解决，借款人、共同借款人不得以此为由拒绝偿还欠款。</w:t>
      </w:r>
    </w:p>
    <w:p>
      <w:pPr>
        <w:spacing w:line="380" w:lineRule="exact"/>
        <w:ind w:firstLine="480" w:firstLineChars="200"/>
        <w:outlineLvl w:val="0"/>
        <w:rPr>
          <w:color w:val="000000"/>
          <w:sz w:val="24"/>
          <w:highlight w:val="none"/>
        </w:rPr>
      </w:pPr>
      <w:r>
        <w:rPr>
          <w:rFonts w:hint="eastAsia"/>
          <w:color w:val="000000"/>
          <w:sz w:val="24"/>
          <w:highlight w:val="none"/>
        </w:rPr>
        <w:t>（五）借款人应妥善保管普惠金融卡卡片，</w:t>
      </w:r>
      <w:r>
        <w:rPr>
          <w:rFonts w:hint="eastAsia"/>
          <w:b/>
          <w:color w:val="000000"/>
          <w:sz w:val="24"/>
          <w:highlight w:val="none"/>
        </w:rPr>
        <w:t>如卡片遗失、被窃或遭他人占有时，借款人应及时通过贷款人客户服务热线</w:t>
      </w:r>
      <w:r>
        <w:rPr>
          <w:b/>
          <w:color w:val="000000"/>
          <w:sz w:val="24"/>
          <w:highlight w:val="none"/>
        </w:rPr>
        <w:t>96336</w:t>
      </w:r>
      <w:r>
        <w:rPr>
          <w:rFonts w:hint="eastAsia"/>
          <w:b/>
          <w:color w:val="000000"/>
          <w:sz w:val="24"/>
          <w:highlight w:val="none"/>
        </w:rPr>
        <w:t>或到就近的贷款人营业网点办理挂失，挂失生效前所发生的经济损失均由借款人、共同借款人承担</w:t>
      </w:r>
      <w:r>
        <w:rPr>
          <w:rFonts w:hint="eastAsia"/>
          <w:color w:val="000000"/>
          <w:sz w:val="24"/>
          <w:highlight w:val="none"/>
        </w:rPr>
        <w:t>。挂失后如发生经济损失，若借款人存在欺诈、过失或其他不诚信行为，或者不配合贷款人调查情况的，则由借款人、共同借款人承担所有损失。贷款人保留追索借款人、共同借款人责任的权利。</w:t>
      </w:r>
    </w:p>
    <w:p>
      <w:pPr>
        <w:spacing w:line="380" w:lineRule="exact"/>
        <w:ind w:firstLine="480" w:firstLineChars="200"/>
        <w:outlineLvl w:val="0"/>
        <w:rPr>
          <w:color w:val="000000"/>
          <w:sz w:val="24"/>
          <w:highlight w:val="none"/>
        </w:rPr>
      </w:pPr>
      <w:r>
        <w:rPr>
          <w:rFonts w:hint="eastAsia"/>
          <w:color w:val="000000"/>
          <w:sz w:val="24"/>
          <w:highlight w:val="none"/>
        </w:rPr>
        <w:t>（六）借款人、共同借款人不得利用普惠金融卡伪造虚假交易套取现金、从事洗钱、恐怖融资或其他非法活动。贷款人如发现借款人、共同借款人及其交易存在涉嫌洗钱、恐怖融资或者涉赌涉诈、涉黑涉恶等可疑风险，有权对借款人的普惠金融卡采取以下一种、多种或全部管控措施：（</w:t>
      </w:r>
      <w:r>
        <w:rPr>
          <w:color w:val="000000"/>
          <w:sz w:val="24"/>
          <w:highlight w:val="none"/>
        </w:rPr>
        <w:t>1</w:t>
      </w:r>
      <w:r>
        <w:rPr>
          <w:rFonts w:hint="eastAsia"/>
          <w:color w:val="000000"/>
          <w:sz w:val="24"/>
          <w:highlight w:val="none"/>
        </w:rPr>
        <w:t>）调低借款人卡片额度或限制借款人用卡权限；（</w:t>
      </w:r>
      <w:r>
        <w:rPr>
          <w:color w:val="000000"/>
          <w:sz w:val="24"/>
          <w:highlight w:val="none"/>
        </w:rPr>
        <w:t>2</w:t>
      </w:r>
      <w:r>
        <w:rPr>
          <w:rFonts w:hint="eastAsia"/>
          <w:color w:val="000000"/>
          <w:sz w:val="24"/>
          <w:highlight w:val="none"/>
        </w:rPr>
        <w:t>）停止发放贷款，宣布贷款提前到期并收回。如借款人、共同借款人的前述行为造成损失的，借款人、共同借款人应负责赔偿并承担全部法律责任。</w:t>
      </w:r>
    </w:p>
    <w:p>
      <w:pPr>
        <w:spacing w:line="380" w:lineRule="exact"/>
        <w:ind w:firstLine="482" w:firstLineChars="200"/>
        <w:outlineLvl w:val="0"/>
        <w:rPr>
          <w:color w:val="000000"/>
          <w:sz w:val="24"/>
          <w:highlight w:val="none"/>
        </w:rPr>
      </w:pPr>
      <w:r>
        <w:rPr>
          <w:rFonts w:hint="eastAsia"/>
          <w:b/>
          <w:color w:val="000000"/>
          <w:sz w:val="24"/>
          <w:highlight w:val="none"/>
        </w:rPr>
        <w:t>十、</w:t>
      </w:r>
      <w:r>
        <w:rPr>
          <w:rFonts w:hint="eastAsia" w:ascii="宋体" w:hAnsi="宋体" w:cs="宋体"/>
          <w:b/>
          <w:sz w:val="24"/>
          <w:highlight w:val="none"/>
        </w:rPr>
        <w:t>授权贷款人向通讯运营商、福建省金服云征信有限责任公司、调解组织、仲裁机构等相关部门及第三方平台提供借款人、共同借款人</w:t>
      </w:r>
      <w:r>
        <w:rPr>
          <w:rFonts w:hint="eastAsia" w:ascii="宋体" w:hAnsi="宋体" w:cs="宋体"/>
          <w:b/>
          <w:sz w:val="24"/>
          <w:highlight w:val="none"/>
          <w:lang w:val="en-US" w:eastAsia="zh-CN"/>
        </w:rPr>
        <w:t>的</w:t>
      </w:r>
      <w:r>
        <w:rPr>
          <w:rFonts w:hint="eastAsia" w:ascii="宋体" w:hAnsi="宋体" w:cs="宋体"/>
          <w:b/>
          <w:sz w:val="24"/>
          <w:highlight w:val="none"/>
        </w:rPr>
        <w:t>姓名、身份证号、曾用手机号等个人信息以便查询获取借款人、共同借款人的联系电话、联系地址等用于用户触达、合法催收、调解、仲裁和征信信息报送。</w:t>
      </w:r>
      <w:r>
        <w:rPr>
          <w:rFonts w:hint="eastAsia" w:ascii="宋体" w:hAnsi="宋体"/>
          <w:b/>
          <w:bCs/>
          <w:sz w:val="24"/>
          <w:szCs w:val="20"/>
          <w:highlight w:val="none"/>
        </w:rPr>
        <w:t>同意通讯运营商在贷款人、调解组织、仲裁机构联系</w:t>
      </w:r>
      <w:r>
        <w:rPr>
          <w:rFonts w:hint="eastAsia" w:ascii="宋体" w:hAnsi="宋体" w:cs="宋体"/>
          <w:b/>
          <w:sz w:val="24"/>
          <w:highlight w:val="none"/>
        </w:rPr>
        <w:t>借款人、共同借款人时进行通话录音并保存。</w:t>
      </w:r>
    </w:p>
    <w:p>
      <w:pPr>
        <w:pStyle w:val="3"/>
        <w:spacing w:line="380" w:lineRule="exact"/>
        <w:ind w:firstLine="482" w:firstLineChars="200"/>
        <w:rPr>
          <w:rFonts w:hAnsi="宋体"/>
          <w:b/>
          <w:bCs/>
          <w:color w:val="000000"/>
          <w:sz w:val="24"/>
          <w:szCs w:val="24"/>
          <w:highlight w:val="none"/>
        </w:rPr>
      </w:pPr>
      <w:r>
        <w:rPr>
          <w:rFonts w:hint="eastAsia" w:hAnsi="宋体"/>
          <w:b/>
          <w:bCs/>
          <w:color w:val="000000"/>
          <w:sz w:val="24"/>
          <w:szCs w:val="24"/>
          <w:highlight w:val="none"/>
        </w:rPr>
        <w:t>第四条 贷款人权利和义务</w:t>
      </w:r>
    </w:p>
    <w:p>
      <w:pPr>
        <w:spacing w:line="380" w:lineRule="exact"/>
        <w:ind w:firstLine="480" w:firstLineChars="200"/>
        <w:textAlignment w:val="baseline"/>
        <w:rPr>
          <w:rFonts w:hint="eastAsia"/>
          <w:color w:val="000000"/>
          <w:sz w:val="24"/>
          <w:highlight w:val="none"/>
        </w:rPr>
      </w:pPr>
      <w:r>
        <w:rPr>
          <w:rFonts w:hint="eastAsia"/>
          <w:color w:val="000000"/>
          <w:sz w:val="24"/>
          <w:highlight w:val="none"/>
        </w:rPr>
        <w:t>一、有权要求借款人、共同借款人提供有关生产经营情况、</w:t>
      </w:r>
      <w:r>
        <w:rPr>
          <w:rFonts w:hint="eastAsia" w:ascii="宋体" w:hAnsi="宋体"/>
          <w:sz w:val="24"/>
          <w:szCs w:val="24"/>
          <w:highlight w:val="none"/>
          <w:lang w:val="en-US" w:eastAsia="zh-CN"/>
        </w:rPr>
        <w:t>环境和社会风险报告</w:t>
      </w:r>
      <w:r>
        <w:rPr>
          <w:rFonts w:hint="eastAsia" w:ascii="宋体" w:hAnsi="宋体"/>
          <w:sz w:val="24"/>
          <w:highlight w:val="none"/>
        </w:rPr>
        <w:t>、</w:t>
      </w:r>
      <w:r>
        <w:rPr>
          <w:rFonts w:hint="eastAsia"/>
          <w:color w:val="000000"/>
          <w:sz w:val="24"/>
          <w:highlight w:val="none"/>
        </w:rPr>
        <w:t>财务会计报表等资料，对借款人生产经营、环境保护和社会风险管理、财务活动、借款使用等情况进行检查监督。</w:t>
      </w:r>
    </w:p>
    <w:p>
      <w:pPr>
        <w:spacing w:line="380" w:lineRule="exact"/>
        <w:ind w:firstLine="480" w:firstLineChars="200"/>
        <w:textAlignment w:val="baseline"/>
        <w:rPr>
          <w:color w:val="000000"/>
          <w:sz w:val="24"/>
          <w:highlight w:val="none"/>
        </w:rPr>
      </w:pPr>
      <w:r>
        <w:rPr>
          <w:rFonts w:hint="eastAsia"/>
          <w:color w:val="000000"/>
          <w:sz w:val="24"/>
          <w:highlight w:val="none"/>
        </w:rPr>
        <w:t>二、</w:t>
      </w:r>
      <w:r>
        <w:rPr>
          <w:rFonts w:hint="eastAsia" w:ascii="宋体" w:hAnsi="宋体"/>
          <w:sz w:val="24"/>
          <w:highlight w:val="none"/>
        </w:rPr>
        <w:t>在借款人、共同借款人及担保人履行本合同约定义务的前提下，</w:t>
      </w:r>
      <w:r>
        <w:rPr>
          <w:rFonts w:hint="eastAsia"/>
          <w:color w:val="000000"/>
          <w:sz w:val="24"/>
          <w:highlight w:val="none"/>
        </w:rPr>
        <w:t>按合同约定及时足额发放贷款，但因国家政策调整等非贷款人原因的除外。</w:t>
      </w:r>
    </w:p>
    <w:p>
      <w:pPr>
        <w:spacing w:line="380" w:lineRule="exact"/>
        <w:ind w:firstLine="480" w:firstLineChars="200"/>
        <w:textAlignment w:val="baseline"/>
        <w:rPr>
          <w:color w:val="000000"/>
          <w:sz w:val="24"/>
          <w:highlight w:val="none"/>
        </w:rPr>
      </w:pPr>
      <w:r>
        <w:rPr>
          <w:rFonts w:hint="eastAsia"/>
          <w:color w:val="000000"/>
          <w:sz w:val="24"/>
          <w:highlight w:val="none"/>
        </w:rPr>
        <w:t>三、按借款人、共同借款人及担保人要求，对其个人信息、生产经营有关的商业秘密保密，但贷款人内部使用及国家另有规定的除外。</w:t>
      </w:r>
    </w:p>
    <w:p>
      <w:pPr>
        <w:spacing w:line="380" w:lineRule="exact"/>
        <w:ind w:firstLine="482" w:firstLineChars="200"/>
        <w:rPr>
          <w:b/>
          <w:color w:val="000000"/>
          <w:sz w:val="24"/>
          <w:highlight w:val="none"/>
        </w:rPr>
      </w:pPr>
      <w:r>
        <w:rPr>
          <w:rFonts w:hint="eastAsia"/>
          <w:b/>
          <w:color w:val="000000"/>
          <w:sz w:val="24"/>
          <w:highlight w:val="none"/>
        </w:rPr>
        <w:t>四、贷款人有权决定债权本金、利息、费用及违约金的清偿顺序。</w:t>
      </w:r>
      <w:r>
        <w:rPr>
          <w:rFonts w:hint="eastAsia"/>
          <w:color w:val="000000"/>
          <w:sz w:val="24"/>
          <w:highlight w:val="none"/>
        </w:rPr>
        <w:t>借款人</w:t>
      </w:r>
      <w:r>
        <w:rPr>
          <w:rFonts w:hint="eastAsia" w:ascii="Calibri" w:hAnsi="Calibri"/>
          <w:color w:val="000000"/>
          <w:sz w:val="24"/>
          <w:highlight w:val="none"/>
        </w:rPr>
        <w:t>还款时，按照以下顺序进行还款：正常透支或逾期</w:t>
      </w:r>
      <w:r>
        <w:rPr>
          <w:rFonts w:ascii="Calibri" w:hAnsi="Calibri"/>
          <w:color w:val="000000"/>
          <w:sz w:val="24"/>
          <w:highlight w:val="none"/>
        </w:rPr>
        <w:t>1-90</w:t>
      </w:r>
      <w:r>
        <w:rPr>
          <w:rFonts w:hint="eastAsia"/>
          <w:color w:val="000000"/>
          <w:sz w:val="24"/>
          <w:highlight w:val="none"/>
        </w:rPr>
        <w:t>天（含）的，按照利息、费用、违约金、</w:t>
      </w:r>
      <w:r>
        <w:rPr>
          <w:rFonts w:hint="eastAsia" w:ascii="Calibri" w:hAnsi="Calibri"/>
          <w:color w:val="000000"/>
          <w:sz w:val="24"/>
          <w:highlight w:val="none"/>
        </w:rPr>
        <w:t>预借现金或转账交易本金、消费交易本金的顺序依次偿还；逾期</w:t>
      </w:r>
      <w:r>
        <w:rPr>
          <w:rFonts w:ascii="Calibri" w:hAnsi="Calibri"/>
          <w:color w:val="000000"/>
          <w:sz w:val="24"/>
          <w:highlight w:val="none"/>
        </w:rPr>
        <w:t>91</w:t>
      </w:r>
      <w:r>
        <w:rPr>
          <w:rFonts w:hint="eastAsia"/>
          <w:color w:val="000000"/>
          <w:sz w:val="24"/>
          <w:highlight w:val="none"/>
        </w:rPr>
        <w:t>天（含）以上的，按照预借现金或转账交易本金、消费交易本金、利息、费用、违约金</w:t>
      </w:r>
      <w:r>
        <w:rPr>
          <w:rFonts w:hint="eastAsia" w:ascii="Calibri" w:hAnsi="Calibri"/>
          <w:color w:val="000000"/>
          <w:sz w:val="24"/>
          <w:highlight w:val="none"/>
        </w:rPr>
        <w:t>的顺序依次偿还。</w:t>
      </w:r>
    </w:p>
    <w:p>
      <w:pPr>
        <w:widowControl/>
        <w:spacing w:line="380" w:lineRule="exact"/>
        <w:ind w:firstLine="482" w:firstLineChars="200"/>
        <w:jc w:val="left"/>
        <w:textAlignment w:val="baseline"/>
        <w:rPr>
          <w:b/>
          <w:color w:val="000000"/>
          <w:sz w:val="24"/>
          <w:highlight w:val="none"/>
        </w:rPr>
      </w:pPr>
      <w:r>
        <w:rPr>
          <w:rFonts w:hint="eastAsia"/>
          <w:b/>
          <w:color w:val="000000"/>
          <w:sz w:val="24"/>
          <w:highlight w:val="none"/>
        </w:rPr>
        <w:t>五、如借款人、共同借款人未按约定还款（包括贷款人按合同约定宣布贷款提前到期），贷款人有权查询借款人、共同借款人在福建农村信用社系统（含农商银行）开立的账户，并从账户中直接冻结或划收人民币或其他币种相应款项（包括但不限于债权本金、利息、罚息、复利、费用、违约金、损害赔偿金、生效法律文书迟延履行的加倍利息及贷款人为实现债权所支付的一切费用，包括但不限于诉讼费、仲裁费、办案费、律师服务费、律师代理费、财产保全费、公告费、评估费、鉴定费、公证费、申请执行费、保管费、拍卖费、变卖费、处置费、差旅费、电讯费及其他实现债权的必要费用）。贷款人应通知（但无须提前通知）借款人、共同借款人有关冻结或扣划款项的内容。如冻结或扣划款项为外币，贷款人有权按冻结或扣划时福建农村信用社系统（含农商银行）公布外汇牌价的银行买入价折算为人民币清偿。如借款人、共同借款人对贷款人负有本合同以外的债务，贷款人有权决定上述划收款项用于清偿债务的顺序或类别。借款人、共同借款人主动还款情况下，贷款人有权决定清偿债务的顺序或类别。</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六、贷款人有权对伪造或使用伪造普惠金融卡、盗用普惠金融卡、冒领冒用普惠金融卡进行诈骗以及利用普惠金融卡在互联网上进行非法活动的行为人进行起诉或报案，并保留追究法律责任的权利。</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七、贷款人有权依照有权机关的指令，查询、冻结或扣划借款人的普惠金融卡账户的溢缴款。</w:t>
      </w:r>
    </w:p>
    <w:p>
      <w:pPr>
        <w:spacing w:line="380" w:lineRule="exact"/>
        <w:ind w:firstLine="482" w:firstLineChars="200"/>
        <w:outlineLvl w:val="0"/>
        <w:rPr>
          <w:rFonts w:ascii="黑体" w:hAnsi="黑体" w:eastAsia="黑体" w:cs="宋体"/>
          <w:b/>
          <w:color w:val="000000"/>
          <w:sz w:val="24"/>
          <w:highlight w:val="none"/>
        </w:rPr>
      </w:pPr>
      <w:r>
        <w:rPr>
          <w:rFonts w:hint="eastAsia" w:ascii="黑体" w:hAnsi="黑体" w:eastAsia="黑体" w:cs="宋体"/>
          <w:b/>
          <w:bCs/>
          <w:color w:val="000000"/>
          <w:sz w:val="24"/>
          <w:highlight w:val="none"/>
        </w:rPr>
        <w:t>八、因贷款人不可预测或无法控制的系统故障、设备故障、通讯故障、供电停止等不可抗力或意外事故，导致借款人、共同借款人无法办理借款、还款、查询，各方互不负责任，但贷款人应及时通知借款人、共同借款人并尽力修复，降低借款人、共同借款人损失。</w:t>
      </w:r>
    </w:p>
    <w:p>
      <w:pPr>
        <w:spacing w:line="380" w:lineRule="exact"/>
        <w:ind w:firstLine="482" w:firstLineChars="200"/>
        <w:textAlignment w:val="baseline"/>
        <w:rPr>
          <w:rFonts w:hint="eastAsia" w:ascii="宋体" w:hAnsi="宋体"/>
          <w:b/>
          <w:color w:val="000000"/>
          <w:sz w:val="24"/>
          <w:highlight w:val="none"/>
        </w:rPr>
      </w:pPr>
      <w:r>
        <w:rPr>
          <w:rFonts w:hint="eastAsia" w:ascii="宋体" w:hAnsi="宋体"/>
          <w:b/>
          <w:color w:val="000000"/>
          <w:sz w:val="24"/>
          <w:highlight w:val="none"/>
        </w:rPr>
        <w:t>九、贷款人在办理贷款业务过程中通过营业网点现场或手机银行、网上银行、微信银行等线上方式收集的</w:t>
      </w:r>
      <w:r>
        <w:rPr>
          <w:rFonts w:hint="eastAsia" w:ascii="宋体" w:hAnsi="宋体"/>
          <w:b/>
          <w:color w:val="000000"/>
          <w:sz w:val="24"/>
          <w:highlight w:val="none"/>
          <w:lang w:val="en-US" w:eastAsia="zh-CN"/>
        </w:rPr>
        <w:t>合同当事人</w:t>
      </w:r>
      <w:r>
        <w:rPr>
          <w:rFonts w:hint="eastAsia" w:ascii="宋体" w:hAnsi="宋体"/>
          <w:b/>
          <w:color w:val="000000"/>
          <w:sz w:val="24"/>
          <w:highlight w:val="none"/>
        </w:rPr>
        <w:t>身份信息、财产信息、账户信息等将仅用于办理贷款或提供担保需要。贷款人承诺在经营过程中将按照法律法规规定和各方约定的用途、范围、方式、目的使用</w:t>
      </w:r>
      <w:r>
        <w:rPr>
          <w:rFonts w:hint="eastAsia" w:ascii="宋体" w:hAnsi="宋体"/>
          <w:b/>
          <w:color w:val="000000"/>
          <w:sz w:val="24"/>
          <w:highlight w:val="none"/>
          <w:lang w:val="en-US" w:eastAsia="zh-CN"/>
        </w:rPr>
        <w:t>合同当事人</w:t>
      </w:r>
      <w:r>
        <w:rPr>
          <w:rFonts w:hint="eastAsia" w:ascii="宋体" w:hAnsi="宋体"/>
          <w:b/>
          <w:color w:val="000000"/>
          <w:sz w:val="24"/>
          <w:highlight w:val="none"/>
        </w:rPr>
        <w:t>信息。</w:t>
      </w:r>
    </w:p>
    <w:p>
      <w:pPr>
        <w:spacing w:line="380" w:lineRule="exact"/>
        <w:ind w:firstLine="482" w:firstLineChars="200"/>
        <w:textAlignment w:val="baseline"/>
        <w:rPr>
          <w:rFonts w:hint="eastAsia" w:ascii="宋体" w:hAnsi="宋体" w:cs="宋体"/>
          <w:b/>
          <w:sz w:val="24"/>
          <w:highlight w:val="none"/>
        </w:rPr>
      </w:pPr>
      <w:r>
        <w:rPr>
          <w:rFonts w:hint="eastAsia" w:ascii="宋体" w:hAnsi="宋体"/>
          <w:b/>
          <w:color w:val="000000"/>
          <w:sz w:val="24"/>
          <w:highlight w:val="none"/>
        </w:rPr>
        <w:t>十、有权</w:t>
      </w:r>
      <w:r>
        <w:rPr>
          <w:rFonts w:hint="eastAsia" w:ascii="宋体" w:hAnsi="宋体" w:cs="宋体"/>
          <w:b/>
          <w:sz w:val="24"/>
          <w:highlight w:val="none"/>
        </w:rPr>
        <w:t>向通讯运营商、福建省金服云征信有限责任公司、调解组织、仲裁机构等相关部门及第三方平台提供借款人、共同借款人</w:t>
      </w:r>
      <w:r>
        <w:rPr>
          <w:rFonts w:hint="eastAsia" w:ascii="宋体" w:hAnsi="宋体" w:cs="宋体"/>
          <w:b/>
          <w:sz w:val="24"/>
          <w:highlight w:val="none"/>
          <w:lang w:val="en-US" w:eastAsia="zh-CN"/>
        </w:rPr>
        <w:t>的</w:t>
      </w:r>
      <w:r>
        <w:rPr>
          <w:rFonts w:hint="eastAsia" w:ascii="宋体" w:hAnsi="宋体" w:cs="宋体"/>
          <w:b/>
          <w:sz w:val="24"/>
          <w:highlight w:val="none"/>
        </w:rPr>
        <w:t>姓名、身份证号、曾用手机号等个人信息以便查询获取借款人、共同借款人的联系电话、联系地址等用于用户触达、合法催收、调解、仲裁和征信信息报送。</w:t>
      </w:r>
      <w:r>
        <w:rPr>
          <w:rFonts w:hint="eastAsia" w:ascii="宋体" w:hAnsi="宋体"/>
          <w:b/>
          <w:bCs/>
          <w:sz w:val="24"/>
          <w:szCs w:val="20"/>
          <w:highlight w:val="none"/>
        </w:rPr>
        <w:t>同意通讯运营商在贷款人、调解组织、仲裁机构联系</w:t>
      </w:r>
      <w:r>
        <w:rPr>
          <w:rFonts w:hint="eastAsia" w:ascii="宋体" w:hAnsi="宋体" w:cs="宋体"/>
          <w:b/>
          <w:sz w:val="24"/>
          <w:highlight w:val="none"/>
        </w:rPr>
        <w:t>借款人、共同借款人时进行通话录音并保存。</w:t>
      </w:r>
    </w:p>
    <w:p>
      <w:pPr>
        <w:spacing w:line="380" w:lineRule="exact"/>
        <w:ind w:firstLine="482" w:firstLineChars="200"/>
        <w:textAlignment w:val="baseline"/>
        <w:rPr>
          <w:rFonts w:hint="eastAsia"/>
          <w:b/>
          <w:color w:val="000000"/>
          <w:sz w:val="24"/>
          <w:highlight w:val="none"/>
        </w:rPr>
      </w:pPr>
      <w:r>
        <w:rPr>
          <w:rFonts w:hint="eastAsia"/>
          <w:b/>
          <w:color w:val="000000"/>
          <w:sz w:val="24"/>
          <w:highlight w:val="none"/>
        </w:rPr>
        <w:t>十一、贷款人有权根据监管部门要求，在不加重借款人、共同借款人责任的前提下，调低借款人卡片额度或限制借款人用卡权限。</w:t>
      </w:r>
    </w:p>
    <w:p>
      <w:pPr>
        <w:spacing w:line="380" w:lineRule="exact"/>
        <w:ind w:firstLine="482" w:firstLineChars="200"/>
        <w:textAlignment w:val="baseline"/>
        <w:rPr>
          <w:b/>
          <w:color w:val="000000"/>
          <w:sz w:val="24"/>
          <w:highlight w:val="none"/>
        </w:rPr>
      </w:pPr>
      <w:r>
        <w:rPr>
          <w:rFonts w:hint="eastAsia"/>
          <w:b/>
          <w:color w:val="000000"/>
          <w:sz w:val="24"/>
          <w:highlight w:val="none"/>
        </w:rPr>
        <w:t>贷款人调整额度或限制用卡权限后，借款人需要使用授信额度的，可再次向贷款人提出申请，由贷款人决定是否恢复。</w:t>
      </w:r>
    </w:p>
    <w:p>
      <w:pPr>
        <w:spacing w:line="380" w:lineRule="exact"/>
        <w:outlineLvl w:val="0"/>
        <w:rPr>
          <w:color w:val="000000"/>
          <w:sz w:val="24"/>
          <w:highlight w:val="none"/>
        </w:rPr>
      </w:pPr>
    </w:p>
    <w:p>
      <w:pPr>
        <w:pStyle w:val="3"/>
        <w:spacing w:line="380" w:lineRule="exact"/>
        <w:ind w:firstLine="482" w:firstLineChars="200"/>
        <w:jc w:val="center"/>
        <w:rPr>
          <w:rFonts w:hAnsi="宋体"/>
          <w:b/>
          <w:bCs/>
          <w:color w:val="000000"/>
          <w:sz w:val="24"/>
          <w:szCs w:val="24"/>
          <w:highlight w:val="none"/>
        </w:rPr>
      </w:pPr>
      <w:r>
        <w:rPr>
          <w:rFonts w:hint="eastAsia" w:hAnsi="宋体"/>
          <w:b/>
          <w:bCs/>
          <w:color w:val="000000"/>
          <w:sz w:val="24"/>
          <w:szCs w:val="24"/>
          <w:highlight w:val="none"/>
        </w:rPr>
        <w:t>担　保　条　款</w:t>
      </w:r>
    </w:p>
    <w:p>
      <w:pPr>
        <w:pStyle w:val="3"/>
        <w:spacing w:line="380" w:lineRule="exact"/>
        <w:ind w:firstLine="482" w:firstLineChars="200"/>
        <w:rPr>
          <w:rFonts w:hint="eastAsia" w:hAnsi="宋体"/>
          <w:b/>
          <w:bCs/>
          <w:color w:val="000000"/>
          <w:sz w:val="24"/>
          <w:szCs w:val="24"/>
          <w:highlight w:val="none"/>
        </w:rPr>
      </w:pPr>
      <w:r>
        <w:rPr>
          <w:rFonts w:hint="eastAsia" w:hAnsi="宋体"/>
          <w:b/>
          <w:bCs/>
          <w:color w:val="000000"/>
          <w:sz w:val="24"/>
          <w:szCs w:val="24"/>
          <w:highlight w:val="none"/>
        </w:rPr>
        <w:t>第五条 最高额担保的共性条款</w:t>
      </w:r>
    </w:p>
    <w:p>
      <w:pPr>
        <w:ind w:firstLine="480" w:firstLineChars="200"/>
        <w:rPr>
          <w:rFonts w:hint="eastAsia"/>
          <w:color w:val="000000"/>
          <w:sz w:val="24"/>
          <w:highlight w:val="none"/>
        </w:rPr>
      </w:pPr>
      <w:r>
        <w:rPr>
          <w:rFonts w:hint="eastAsia" w:hAnsi="宋体"/>
          <w:bCs/>
          <w:color w:val="000000"/>
          <w:sz w:val="24"/>
          <w:highlight w:val="none"/>
        </w:rPr>
        <w:t>一、</w:t>
      </w:r>
      <w:r>
        <w:rPr>
          <w:rFonts w:hint="eastAsia" w:hAnsi="宋体"/>
          <w:color w:val="000000"/>
          <w:sz w:val="24"/>
          <w:highlight w:val="none"/>
        </w:rPr>
        <w:t>担保范围包括本合同项下主债权本金、利息、违约金、费用</w:t>
      </w:r>
      <w:r>
        <w:rPr>
          <w:rFonts w:hint="eastAsia" w:ascii="宋体" w:hAnsi="宋体" w:cs="宋体"/>
          <w:szCs w:val="21"/>
          <w:highlight w:val="none"/>
          <w:lang w:bidi="ar"/>
        </w:rPr>
        <w:t>（包括但不限于分期手续费、挂失手续费、年费等，下同）</w:t>
      </w:r>
      <w:r>
        <w:rPr>
          <w:rFonts w:hint="eastAsia" w:hAnsi="宋体"/>
          <w:color w:val="000000"/>
          <w:sz w:val="24"/>
          <w:highlight w:val="none"/>
        </w:rPr>
        <w:t>、损害赔偿金、生效法律文书迟延履行的加倍利息、贷款人为</w:t>
      </w:r>
      <w:r>
        <w:rPr>
          <w:rFonts w:hint="eastAsia"/>
          <w:color w:val="000000"/>
          <w:sz w:val="24"/>
          <w:highlight w:val="none"/>
        </w:rPr>
        <w:t>实现债权所支付的一切费用</w:t>
      </w:r>
      <w:r>
        <w:rPr>
          <w:rFonts w:hint="eastAsia" w:hAnsi="宋体"/>
          <w:color w:val="000000"/>
          <w:sz w:val="24"/>
          <w:highlight w:val="none"/>
        </w:rPr>
        <w:t>等（包括但不限于诉讼费、仲裁费、办案费、律师服务费、律师代理费、财产保全费、</w:t>
      </w:r>
      <w:r>
        <w:rPr>
          <w:rFonts w:hint="eastAsia"/>
          <w:color w:val="000000"/>
          <w:sz w:val="24"/>
          <w:highlight w:val="none"/>
        </w:rPr>
        <w:t>公告费、评估费、鉴定费、公证费、申请</w:t>
      </w:r>
      <w:r>
        <w:rPr>
          <w:rFonts w:hint="eastAsia" w:hAnsi="宋体"/>
          <w:color w:val="000000"/>
          <w:sz w:val="24"/>
          <w:highlight w:val="none"/>
        </w:rPr>
        <w:t>执行费</w:t>
      </w:r>
      <w:r>
        <w:rPr>
          <w:rFonts w:hint="eastAsia"/>
          <w:color w:val="000000"/>
          <w:sz w:val="24"/>
          <w:highlight w:val="none"/>
        </w:rPr>
        <w:t>、保管费</w:t>
      </w:r>
      <w:r>
        <w:rPr>
          <w:rFonts w:hint="eastAsia" w:hAnsi="宋体"/>
          <w:color w:val="000000"/>
          <w:sz w:val="24"/>
          <w:highlight w:val="none"/>
        </w:rPr>
        <w:t>、拍卖费、变卖费、</w:t>
      </w:r>
      <w:r>
        <w:rPr>
          <w:rFonts w:hint="eastAsia"/>
          <w:color w:val="000000"/>
          <w:sz w:val="24"/>
          <w:highlight w:val="none"/>
        </w:rPr>
        <w:t>处置费、</w:t>
      </w:r>
      <w:r>
        <w:rPr>
          <w:rFonts w:hint="eastAsia" w:hAnsi="宋体"/>
          <w:color w:val="000000"/>
          <w:sz w:val="24"/>
          <w:highlight w:val="none"/>
        </w:rPr>
        <w:t>差旅费、</w:t>
      </w:r>
      <w:r>
        <w:rPr>
          <w:rFonts w:hint="eastAsia"/>
          <w:color w:val="000000"/>
          <w:sz w:val="24"/>
          <w:highlight w:val="none"/>
        </w:rPr>
        <w:t>电讯费及其他实现债权的必要费用</w:t>
      </w:r>
      <w:r>
        <w:rPr>
          <w:rFonts w:hint="eastAsia" w:hAnsi="宋体"/>
          <w:color w:val="000000"/>
          <w:sz w:val="24"/>
          <w:highlight w:val="none"/>
        </w:rPr>
        <w:t>）</w:t>
      </w:r>
      <w:r>
        <w:rPr>
          <w:rFonts w:hint="eastAsia"/>
          <w:color w:val="000000"/>
          <w:sz w:val="24"/>
          <w:highlight w:val="none"/>
        </w:rPr>
        <w:t>。</w:t>
      </w:r>
      <w:r>
        <w:rPr>
          <w:rFonts w:hint="eastAsia" w:hAnsi="宋体"/>
          <w:color w:val="000000"/>
          <w:sz w:val="24"/>
          <w:highlight w:val="none"/>
        </w:rPr>
        <w:t>房屋登记费、强制执行公证费、抵押物财产保险费用若为借款人承担的纳入担保范围。</w:t>
      </w:r>
    </w:p>
    <w:p>
      <w:pPr>
        <w:spacing w:line="380" w:lineRule="exact"/>
        <w:ind w:firstLine="480" w:firstLineChars="200"/>
        <w:outlineLvl w:val="0"/>
        <w:rPr>
          <w:color w:val="000000"/>
          <w:sz w:val="24"/>
          <w:highlight w:val="none"/>
        </w:rPr>
      </w:pPr>
      <w:r>
        <w:rPr>
          <w:rFonts w:hint="eastAsia"/>
          <w:color w:val="000000"/>
          <w:sz w:val="24"/>
          <w:highlight w:val="none"/>
        </w:rPr>
        <w:t>二、如本合同项下有多种担保方式，贷款人有权决定担保方式的行使顺序或同时处置担保方式。担保人为两人（含）以上的，担保人行使担保物权时有权处置任意一个或多个担保人提供的担保物。</w:t>
      </w:r>
    </w:p>
    <w:p>
      <w:pPr>
        <w:spacing w:line="380" w:lineRule="exact"/>
        <w:ind w:firstLine="480" w:firstLineChars="200"/>
        <w:rPr>
          <w:rFonts w:ascii="宋体" w:hAnsi="宋体"/>
          <w:bCs/>
          <w:color w:val="000000"/>
          <w:sz w:val="24"/>
          <w:highlight w:val="none"/>
        </w:rPr>
      </w:pPr>
      <w:r>
        <w:rPr>
          <w:rFonts w:hint="eastAsia"/>
          <w:color w:val="000000"/>
          <w:sz w:val="24"/>
          <w:highlight w:val="none"/>
        </w:rPr>
        <w:t>三、</w:t>
      </w:r>
      <w:r>
        <w:rPr>
          <w:rFonts w:hint="eastAsia" w:ascii="宋体" w:hAnsi="宋体"/>
          <w:bCs/>
          <w:color w:val="000000"/>
          <w:sz w:val="24"/>
          <w:highlight w:val="none"/>
        </w:rPr>
        <w:t xml:space="preserve">发生下列情形之一，本合同项下最高额担保的债权确定： </w:t>
      </w:r>
    </w:p>
    <w:p>
      <w:pPr>
        <w:spacing w:line="380" w:lineRule="exact"/>
        <w:ind w:firstLine="480" w:firstLineChars="200"/>
        <w:rPr>
          <w:rFonts w:hint="eastAsia" w:ascii="宋体" w:hAnsi="宋体"/>
          <w:bCs/>
          <w:color w:val="000000"/>
          <w:sz w:val="24"/>
          <w:highlight w:val="none"/>
        </w:rPr>
      </w:pPr>
      <w:r>
        <w:rPr>
          <w:rFonts w:hint="eastAsia" w:ascii="宋体" w:hAnsi="宋体"/>
          <w:bCs/>
          <w:color w:val="000000"/>
          <w:sz w:val="24"/>
          <w:highlight w:val="none"/>
        </w:rPr>
        <w:t>（一）债权确定期间届满。“期间届满”包括本合同第十八条约定的债权确定期间届满，以及贷款人按本合同约定宣布债权确定期间提前届满的情形。借款人、共同借款人、担保人违反本合同约定，贷款人有权宣布债权确定期间提前届满；</w:t>
      </w:r>
    </w:p>
    <w:p>
      <w:pPr>
        <w:spacing w:line="380" w:lineRule="exact"/>
        <w:ind w:firstLine="480" w:firstLineChars="200"/>
        <w:rPr>
          <w:rFonts w:hint="eastAsia" w:ascii="宋体" w:hAnsi="宋体"/>
          <w:bCs/>
          <w:color w:val="000000"/>
          <w:sz w:val="24"/>
          <w:highlight w:val="none"/>
        </w:rPr>
      </w:pPr>
      <w:bookmarkStart w:id="0" w:name="_Hlk61278224"/>
      <w:r>
        <w:rPr>
          <w:rFonts w:hint="eastAsia" w:ascii="宋体" w:hAnsi="宋体"/>
          <w:bCs/>
          <w:color w:val="000000"/>
          <w:sz w:val="24"/>
          <w:highlight w:val="none"/>
        </w:rPr>
        <w:t>（二）新的债权不可能发生；</w:t>
      </w:r>
    </w:p>
    <w:p>
      <w:pPr>
        <w:spacing w:line="380" w:lineRule="exact"/>
        <w:ind w:firstLine="480" w:firstLineChars="200"/>
        <w:rPr>
          <w:rFonts w:hint="eastAsia" w:ascii="宋体" w:hAnsi="宋体"/>
          <w:bCs/>
          <w:color w:val="000000"/>
          <w:sz w:val="24"/>
          <w:highlight w:val="none"/>
        </w:rPr>
      </w:pPr>
      <w:r>
        <w:rPr>
          <w:rFonts w:hint="eastAsia" w:ascii="宋体" w:hAnsi="宋体"/>
          <w:bCs/>
          <w:color w:val="000000"/>
          <w:sz w:val="24"/>
          <w:highlight w:val="none"/>
        </w:rPr>
        <w:t>（三）贷款人知道或者应当知道担保物被查封、被扣押</w:t>
      </w:r>
      <w:r>
        <w:rPr>
          <w:rFonts w:hint="eastAsia" w:ascii="Calibri" w:hAnsi="Calibri" w:cs="Calibri"/>
          <w:sz w:val="24"/>
          <w:highlight w:val="none"/>
          <w:lang w:bidi="ar"/>
        </w:rPr>
        <w:t>、被监管或被采取其他强制措施</w:t>
      </w:r>
      <w:r>
        <w:rPr>
          <w:rFonts w:hint="eastAsia" w:ascii="宋体" w:hAnsi="宋体"/>
          <w:bCs/>
          <w:color w:val="000000"/>
          <w:sz w:val="24"/>
          <w:highlight w:val="none"/>
        </w:rPr>
        <w:t>；</w:t>
      </w:r>
    </w:p>
    <w:p>
      <w:pPr>
        <w:spacing w:line="380" w:lineRule="exact"/>
        <w:ind w:firstLine="480" w:firstLineChars="200"/>
        <w:rPr>
          <w:rFonts w:hint="eastAsia" w:ascii="宋体" w:hAnsi="宋体"/>
          <w:bCs/>
          <w:color w:val="000000"/>
          <w:sz w:val="24"/>
          <w:highlight w:val="none"/>
        </w:rPr>
      </w:pPr>
      <w:r>
        <w:rPr>
          <w:rFonts w:hint="eastAsia" w:ascii="宋体" w:hAnsi="宋体"/>
          <w:bCs/>
          <w:color w:val="000000"/>
          <w:sz w:val="24"/>
          <w:highlight w:val="none"/>
        </w:rPr>
        <w:t>（四）借款人、共同借款人、担保人被宣告破产或者解散；</w:t>
      </w:r>
    </w:p>
    <w:bookmarkEnd w:id="0"/>
    <w:p>
      <w:pPr>
        <w:spacing w:line="380" w:lineRule="exact"/>
        <w:ind w:firstLine="480" w:firstLineChars="200"/>
        <w:rPr>
          <w:rFonts w:hint="eastAsia" w:hAnsi="宋体"/>
          <w:bCs/>
          <w:color w:val="000000"/>
          <w:sz w:val="24"/>
          <w:highlight w:val="none"/>
        </w:rPr>
      </w:pPr>
      <w:r>
        <w:rPr>
          <w:rFonts w:hint="eastAsia" w:hAnsi="宋体"/>
          <w:bCs/>
          <w:color w:val="000000"/>
          <w:sz w:val="24"/>
          <w:highlight w:val="none"/>
        </w:rPr>
        <w:t>（五）法律规定债权确定的其他情形。</w:t>
      </w:r>
    </w:p>
    <w:p>
      <w:pPr>
        <w:spacing w:line="380" w:lineRule="exact"/>
        <w:ind w:firstLine="480" w:firstLineChars="200"/>
        <w:rPr>
          <w:rFonts w:ascii="宋体" w:hAnsi="宋体"/>
          <w:bCs/>
          <w:color w:val="000000"/>
          <w:sz w:val="24"/>
          <w:highlight w:val="none"/>
        </w:rPr>
      </w:pPr>
      <w:r>
        <w:rPr>
          <w:rFonts w:hint="eastAsia" w:ascii="宋体" w:hAnsi="宋体"/>
          <w:bCs/>
          <w:color w:val="000000"/>
          <w:sz w:val="24"/>
          <w:highlight w:val="none"/>
        </w:rPr>
        <w:t>四、发生下列情形之一，贷款人有权要求担保人承担担保责任、</w:t>
      </w:r>
      <w:r>
        <w:rPr>
          <w:rFonts w:hint="eastAsia"/>
          <w:color w:val="000000"/>
          <w:sz w:val="24"/>
          <w:highlight w:val="none"/>
        </w:rPr>
        <w:t>处置担保物并优先受偿</w:t>
      </w:r>
      <w:r>
        <w:rPr>
          <w:rFonts w:hint="eastAsia" w:ascii="宋体" w:hAnsi="宋体"/>
          <w:bCs/>
          <w:color w:val="000000"/>
          <w:sz w:val="24"/>
          <w:highlight w:val="none"/>
        </w:rPr>
        <w:t>。</w:t>
      </w:r>
    </w:p>
    <w:p>
      <w:pPr>
        <w:spacing w:line="380" w:lineRule="exact"/>
        <w:ind w:firstLine="480" w:firstLineChars="200"/>
        <w:rPr>
          <w:rFonts w:hint="eastAsia"/>
          <w:color w:val="000000"/>
          <w:sz w:val="24"/>
          <w:highlight w:val="none"/>
        </w:rPr>
      </w:pPr>
      <w:r>
        <w:rPr>
          <w:rFonts w:hint="eastAsia"/>
          <w:color w:val="000000"/>
          <w:sz w:val="24"/>
          <w:highlight w:val="none"/>
        </w:rPr>
        <w:t>（一）本合同项下任一债务履行期限届满（</w:t>
      </w:r>
      <w:r>
        <w:rPr>
          <w:rFonts w:hint="eastAsia" w:ascii="宋体" w:hAnsi="宋体"/>
          <w:color w:val="000000"/>
          <w:sz w:val="24"/>
          <w:highlight w:val="none"/>
        </w:rPr>
        <w:t>包括贷款人按本合同的约定宣布债务提前到期</w:t>
      </w:r>
      <w:r>
        <w:rPr>
          <w:rFonts w:hint="eastAsia"/>
          <w:color w:val="000000"/>
          <w:sz w:val="24"/>
          <w:highlight w:val="none"/>
        </w:rPr>
        <w:t>），贷款人未受清偿。</w:t>
      </w:r>
    </w:p>
    <w:p>
      <w:pPr>
        <w:spacing w:line="380" w:lineRule="exact"/>
        <w:ind w:firstLine="480" w:firstLineChars="200"/>
        <w:rPr>
          <w:color w:val="000000"/>
          <w:sz w:val="24"/>
          <w:highlight w:val="none"/>
        </w:rPr>
      </w:pPr>
      <w:r>
        <w:rPr>
          <w:rFonts w:hint="eastAsia"/>
          <w:color w:val="000000"/>
          <w:sz w:val="24"/>
          <w:highlight w:val="none"/>
        </w:rPr>
        <w:t>（二）借款人</w:t>
      </w:r>
      <w:r>
        <w:rPr>
          <w:rFonts w:hint="eastAsia" w:ascii="Calibri" w:hAnsi="Calibri" w:cs="Calibri"/>
          <w:sz w:val="24"/>
          <w:highlight w:val="none"/>
          <w:lang w:bidi="ar"/>
        </w:rPr>
        <w:t>、共同借款人</w:t>
      </w:r>
      <w:r>
        <w:rPr>
          <w:rFonts w:hint="eastAsia"/>
          <w:color w:val="000000"/>
          <w:sz w:val="24"/>
          <w:highlight w:val="none"/>
        </w:rPr>
        <w:t>或担保人</w:t>
      </w:r>
      <w:r>
        <w:rPr>
          <w:rFonts w:hint="eastAsia" w:ascii="Calibri" w:hAnsi="Calibri" w:cs="Calibri"/>
          <w:sz w:val="24"/>
          <w:highlight w:val="none"/>
          <w:lang w:bidi="ar"/>
        </w:rPr>
        <w:t>被人民法院受理破产申请或裁定和解，</w:t>
      </w:r>
      <w:r>
        <w:rPr>
          <w:rFonts w:hint="eastAsia"/>
          <w:color w:val="000000"/>
          <w:sz w:val="24"/>
          <w:highlight w:val="none"/>
        </w:rPr>
        <w:t>被撤销、吊销营业执照、责令关闭或出现其他解散事由，死亡、被宣告失踪或被宣告死亡。</w:t>
      </w:r>
      <w:r>
        <w:rPr>
          <w:color w:val="000000"/>
          <w:sz w:val="24"/>
          <w:highlight w:val="none"/>
        </w:rPr>
        <w:t xml:space="preserve">  </w:t>
      </w:r>
    </w:p>
    <w:p>
      <w:pPr>
        <w:spacing w:line="380" w:lineRule="exact"/>
        <w:ind w:firstLine="480" w:firstLineChars="200"/>
        <w:rPr>
          <w:color w:val="000000"/>
          <w:sz w:val="24"/>
          <w:highlight w:val="none"/>
        </w:rPr>
      </w:pPr>
      <w:r>
        <w:rPr>
          <w:rFonts w:hint="eastAsia"/>
          <w:color w:val="000000"/>
          <w:sz w:val="24"/>
          <w:highlight w:val="none"/>
        </w:rPr>
        <w:t>（三）担保物被查封、被扣押、被监管或被采取其他强制措施，担保物毁损、灭失或被征收（用）。</w:t>
      </w:r>
    </w:p>
    <w:p>
      <w:pPr>
        <w:spacing w:line="380" w:lineRule="exact"/>
        <w:ind w:firstLine="480" w:firstLineChars="200"/>
        <w:rPr>
          <w:color w:val="000000"/>
          <w:sz w:val="24"/>
          <w:highlight w:val="none"/>
        </w:rPr>
      </w:pPr>
      <w:r>
        <w:rPr>
          <w:rFonts w:hint="eastAsia"/>
          <w:color w:val="000000"/>
          <w:sz w:val="24"/>
          <w:highlight w:val="none"/>
        </w:rPr>
        <w:t>（四）借款人</w:t>
      </w:r>
      <w:r>
        <w:rPr>
          <w:rFonts w:hint="eastAsia" w:ascii="Calibri" w:hAnsi="Calibri" w:cs="Calibri"/>
          <w:sz w:val="24"/>
          <w:highlight w:val="none"/>
          <w:lang w:bidi="ar"/>
        </w:rPr>
        <w:t>、共同借款人</w:t>
      </w:r>
      <w:r>
        <w:rPr>
          <w:rFonts w:hint="eastAsia"/>
          <w:color w:val="000000"/>
          <w:sz w:val="24"/>
          <w:highlight w:val="none"/>
        </w:rPr>
        <w:t>或担保人违反本合同约定。</w:t>
      </w:r>
    </w:p>
    <w:p>
      <w:pPr>
        <w:spacing w:line="380" w:lineRule="exact"/>
        <w:ind w:firstLine="480" w:firstLineChars="200"/>
        <w:rPr>
          <w:rFonts w:ascii="宋体" w:hAnsi="宋体"/>
          <w:color w:val="000000"/>
          <w:sz w:val="24"/>
          <w:highlight w:val="none"/>
        </w:rPr>
      </w:pPr>
      <w:r>
        <w:rPr>
          <w:rFonts w:hint="eastAsia"/>
          <w:color w:val="000000"/>
          <w:sz w:val="24"/>
          <w:highlight w:val="none"/>
        </w:rPr>
        <w:t>（五）</w:t>
      </w:r>
      <w:r>
        <w:rPr>
          <w:rFonts w:hint="eastAsia" w:ascii="宋体" w:hAnsi="宋体"/>
          <w:color w:val="000000"/>
          <w:sz w:val="24"/>
          <w:highlight w:val="none"/>
        </w:rPr>
        <w:t>借款人</w:t>
      </w:r>
      <w:r>
        <w:rPr>
          <w:rFonts w:hint="eastAsia" w:ascii="Calibri" w:hAnsi="Calibri" w:cs="Calibri"/>
          <w:sz w:val="24"/>
          <w:highlight w:val="none"/>
          <w:lang w:bidi="ar"/>
        </w:rPr>
        <w:t>、共同借款人</w:t>
      </w:r>
      <w:r>
        <w:rPr>
          <w:rFonts w:hint="eastAsia" w:ascii="宋体" w:hAnsi="宋体"/>
          <w:color w:val="000000"/>
          <w:sz w:val="24"/>
          <w:highlight w:val="none"/>
        </w:rPr>
        <w:t>逃废债、失联等影响债权实现</w:t>
      </w:r>
      <w:r>
        <w:rPr>
          <w:rFonts w:hint="eastAsia"/>
          <w:color w:val="000000"/>
          <w:sz w:val="24"/>
          <w:highlight w:val="none"/>
        </w:rPr>
        <w:t>的其他情形。</w:t>
      </w:r>
    </w:p>
    <w:p>
      <w:pPr>
        <w:pStyle w:val="4"/>
        <w:spacing w:line="380" w:lineRule="exact"/>
        <w:rPr>
          <w:rFonts w:hint="eastAsia"/>
          <w:color w:val="000000"/>
          <w:highlight w:val="none"/>
        </w:rPr>
      </w:pPr>
      <w:r>
        <w:rPr>
          <w:rFonts w:hint="eastAsia"/>
          <w:color w:val="000000"/>
          <w:highlight w:val="none"/>
        </w:rPr>
        <w:t>五、其他约定事项</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（一）借款人</w:t>
      </w:r>
      <w:r>
        <w:rPr>
          <w:rFonts w:hint="eastAsia" w:ascii="Calibri" w:hAnsi="Calibri" w:cs="Calibri"/>
          <w:sz w:val="24"/>
          <w:highlight w:val="none"/>
          <w:lang w:bidi="ar"/>
        </w:rPr>
        <w:t>、共同借款人</w:t>
      </w:r>
      <w:r>
        <w:rPr>
          <w:rFonts w:hint="eastAsia" w:ascii="宋体" w:hAnsi="宋体"/>
          <w:color w:val="000000"/>
          <w:sz w:val="24"/>
          <w:highlight w:val="none"/>
        </w:rPr>
        <w:t>实行</w:t>
      </w:r>
      <w:r>
        <w:rPr>
          <w:rFonts w:hint="eastAsia"/>
          <w:color w:val="000000"/>
          <w:sz w:val="24"/>
          <w:highlight w:val="none"/>
        </w:rPr>
        <w:t>承包、租赁、联营</w:t>
      </w:r>
      <w:r>
        <w:rPr>
          <w:rFonts w:hint="eastAsia" w:ascii="Calibri" w:hAnsi="Calibri" w:cs="Calibri"/>
          <w:sz w:val="24"/>
          <w:highlight w:val="none"/>
          <w:lang w:bidi="ar"/>
        </w:rPr>
        <w:t>、股份制改造、合并、分立、名称及资本变更</w:t>
      </w:r>
      <w:r>
        <w:rPr>
          <w:rFonts w:hint="eastAsia"/>
          <w:color w:val="000000"/>
          <w:sz w:val="24"/>
          <w:highlight w:val="none"/>
        </w:rPr>
        <w:t>，及因其他原因改变经营管理方式或产权组织形式时</w:t>
      </w:r>
      <w:r>
        <w:rPr>
          <w:rFonts w:hint="eastAsia" w:ascii="宋体" w:hAnsi="宋体"/>
          <w:color w:val="000000"/>
          <w:sz w:val="24"/>
          <w:highlight w:val="none"/>
        </w:rPr>
        <w:t>，担保人的担保责任不因此减免。</w:t>
      </w:r>
    </w:p>
    <w:p>
      <w:pPr>
        <w:widowControl/>
        <w:spacing w:line="380" w:lineRule="exact"/>
        <w:ind w:firstLine="480" w:firstLineChars="200"/>
        <w:jc w:val="left"/>
        <w:textAlignment w:val="baseline"/>
        <w:rPr>
          <w:rFonts w:hint="eastAsia" w:ascii="宋体" w:hAnsi="宋体" w:cs="Calibri"/>
          <w:sz w:val="24"/>
          <w:highlight w:val="none"/>
        </w:rPr>
      </w:pPr>
      <w:r>
        <w:rPr>
          <w:rFonts w:hint="eastAsia" w:ascii="Calibri" w:hAnsi="Calibri" w:cs="Calibri"/>
          <w:sz w:val="24"/>
          <w:highlight w:val="none"/>
          <w:lang w:bidi="ar"/>
        </w:rPr>
        <w:t>（二）如本合同项下有多种担保方式，贷款人有权决定担保方式的行使顺序或同时处置担保方式。</w:t>
      </w:r>
    </w:p>
    <w:p>
      <w:pPr>
        <w:widowControl/>
        <w:spacing w:line="380" w:lineRule="exact"/>
        <w:ind w:firstLine="482" w:firstLineChars="200"/>
        <w:jc w:val="left"/>
        <w:textAlignment w:val="baseline"/>
        <w:rPr>
          <w:rFonts w:hint="eastAsia" w:ascii="宋体" w:hAnsi="宋体"/>
          <w:b/>
          <w:bCs/>
          <w:color w:val="000000"/>
          <w:sz w:val="24"/>
          <w:highlight w:val="none"/>
        </w:rPr>
      </w:pPr>
      <w:r>
        <w:rPr>
          <w:rFonts w:hint="eastAsia" w:ascii="Calibri" w:hAnsi="Calibri" w:cs="Calibri"/>
          <w:b/>
          <w:bCs/>
          <w:sz w:val="24"/>
          <w:highlight w:val="none"/>
          <w:lang w:bidi="ar"/>
        </w:rPr>
        <w:t>（三）担保人已充分认识到利率风险，如本合同采用浮动利率，担保人愿承担因利率浮动而增加的担保责任。</w:t>
      </w:r>
    </w:p>
    <w:p>
      <w:pPr>
        <w:spacing w:line="380" w:lineRule="exact"/>
        <w:ind w:firstLine="482" w:firstLineChars="200"/>
        <w:rPr>
          <w:rFonts w:hint="eastAsia" w:ascii="宋体" w:hAnsi="宋体"/>
          <w:b/>
          <w:bCs/>
          <w:color w:val="000000"/>
          <w:sz w:val="24"/>
          <w:highlight w:val="none"/>
        </w:rPr>
      </w:pPr>
      <w:r>
        <w:rPr>
          <w:rFonts w:hint="eastAsia" w:ascii="宋体" w:hAnsi="宋体"/>
          <w:b/>
          <w:bCs/>
          <w:color w:val="000000"/>
          <w:sz w:val="24"/>
          <w:highlight w:val="none"/>
        </w:rPr>
        <w:t>（四）不论借款人将本合同项下的借款用于任何用途（包括借新还旧、无还本续贷</w:t>
      </w:r>
      <w:r>
        <w:rPr>
          <w:rFonts w:hint="eastAsia" w:ascii="宋体" w:hAnsi="宋体"/>
          <w:b/>
          <w:bCs/>
          <w:color w:val="000000"/>
          <w:sz w:val="24"/>
          <w:highlight w:val="none"/>
          <w:lang w:eastAsia="zh-CN"/>
        </w:rPr>
        <w:t>、资产重组</w:t>
      </w:r>
      <w:r>
        <w:rPr>
          <w:rFonts w:hint="eastAsia" w:ascii="宋体" w:hAnsi="宋体"/>
          <w:b/>
          <w:bCs/>
          <w:color w:val="000000"/>
          <w:sz w:val="24"/>
          <w:highlight w:val="none"/>
        </w:rPr>
        <w:t>等），担保人均愿对本合同项下的全部债务承担担保责任。担保人有义务对借款人</w:t>
      </w:r>
      <w:r>
        <w:rPr>
          <w:rFonts w:hint="eastAsia" w:ascii="Calibri" w:hAnsi="Calibri" w:cs="Calibri"/>
          <w:b/>
          <w:bCs/>
          <w:sz w:val="24"/>
          <w:highlight w:val="none"/>
          <w:lang w:bidi="ar"/>
        </w:rPr>
        <w:t>、共同借款人</w:t>
      </w:r>
      <w:r>
        <w:rPr>
          <w:rFonts w:hint="eastAsia" w:ascii="宋体" w:hAnsi="宋体"/>
          <w:b/>
          <w:bCs/>
          <w:color w:val="000000"/>
          <w:sz w:val="24"/>
          <w:highlight w:val="none"/>
        </w:rPr>
        <w:t>的借款使用情况进行监督。若该笔贷款为新贷归还旧贷的业务（如借新还旧、无还本续贷</w:t>
      </w:r>
      <w:r>
        <w:rPr>
          <w:rFonts w:hint="eastAsia" w:ascii="宋体" w:hAnsi="宋体"/>
          <w:b/>
          <w:bCs/>
          <w:color w:val="000000"/>
          <w:sz w:val="24"/>
          <w:highlight w:val="none"/>
          <w:lang w:eastAsia="zh-CN"/>
        </w:rPr>
        <w:t>、资产重组</w:t>
      </w:r>
      <w:r>
        <w:rPr>
          <w:rFonts w:hint="eastAsia" w:ascii="宋体" w:hAnsi="宋体"/>
          <w:b/>
          <w:bCs/>
          <w:color w:val="000000"/>
          <w:sz w:val="24"/>
          <w:highlight w:val="none"/>
        </w:rPr>
        <w:t>等），担保物不变情况下，担保人同意在不办理注销登记情况下继续以原担保物为新贷提供担保。</w:t>
      </w:r>
    </w:p>
    <w:p>
      <w:pPr>
        <w:widowControl/>
        <w:spacing w:line="380" w:lineRule="exact"/>
        <w:ind w:firstLine="482" w:firstLineChars="200"/>
        <w:jc w:val="left"/>
        <w:textAlignment w:val="baseline"/>
        <w:rPr>
          <w:rFonts w:hint="eastAsia" w:ascii="宋体" w:hAnsi="宋体"/>
          <w:b/>
          <w:bCs/>
          <w:color w:val="000000"/>
          <w:sz w:val="24"/>
          <w:highlight w:val="none"/>
        </w:rPr>
      </w:pPr>
      <w:r>
        <w:rPr>
          <w:rFonts w:hint="eastAsia" w:ascii="Calibri" w:hAnsi="Calibri" w:cs="Calibri"/>
          <w:b/>
          <w:sz w:val="24"/>
          <w:highlight w:val="none"/>
          <w:lang w:bidi="ar"/>
        </w:rPr>
        <w:t>（五）担保人授权贷款人</w:t>
      </w:r>
      <w:r>
        <w:rPr>
          <w:rFonts w:hint="eastAsia" w:ascii="宋体" w:hAnsi="宋体" w:cs="宋体"/>
          <w:b/>
          <w:sz w:val="24"/>
          <w:highlight w:val="none"/>
        </w:rPr>
        <w:t>向通讯</w:t>
      </w:r>
      <w:bookmarkStart w:id="2" w:name="_GoBack"/>
      <w:bookmarkEnd w:id="2"/>
      <w:r>
        <w:rPr>
          <w:rFonts w:hint="eastAsia" w:ascii="宋体" w:hAnsi="宋体" w:cs="宋体"/>
          <w:b/>
          <w:sz w:val="24"/>
          <w:highlight w:val="none"/>
        </w:rPr>
        <w:t>运营商、福建省金服云征信有限责任公司、调解组织、仲裁机构等相关部门及第三方平台提供</w:t>
      </w:r>
      <w:r>
        <w:rPr>
          <w:rFonts w:hint="eastAsia" w:ascii="宋体" w:hAnsi="宋体" w:cs="宋体"/>
          <w:b/>
          <w:sz w:val="24"/>
          <w:highlight w:val="none"/>
          <w:lang w:val="en-US" w:eastAsia="zh-CN"/>
        </w:rPr>
        <w:t>担保</w:t>
      </w:r>
      <w:r>
        <w:rPr>
          <w:rFonts w:hint="eastAsia" w:ascii="宋体" w:hAnsi="宋体" w:cs="宋体"/>
          <w:b/>
          <w:sz w:val="24"/>
          <w:highlight w:val="none"/>
        </w:rPr>
        <w:t>人</w:t>
      </w:r>
      <w:r>
        <w:rPr>
          <w:rFonts w:hint="eastAsia" w:ascii="宋体" w:hAnsi="宋体" w:cs="宋体"/>
          <w:b/>
          <w:sz w:val="24"/>
          <w:highlight w:val="none"/>
          <w:lang w:val="en-US" w:eastAsia="zh-CN"/>
        </w:rPr>
        <w:t>的</w:t>
      </w:r>
      <w:r>
        <w:rPr>
          <w:rFonts w:hint="eastAsia" w:ascii="宋体" w:hAnsi="宋体" w:cs="宋体"/>
          <w:b/>
          <w:sz w:val="24"/>
          <w:highlight w:val="none"/>
        </w:rPr>
        <w:t>姓名、身份证号、曾用手机号等个人信息以便查询获取</w:t>
      </w:r>
      <w:r>
        <w:rPr>
          <w:rFonts w:hint="eastAsia" w:ascii="宋体" w:hAnsi="宋体" w:cs="宋体"/>
          <w:b/>
          <w:sz w:val="24"/>
          <w:highlight w:val="none"/>
          <w:lang w:val="en-US" w:eastAsia="zh-CN"/>
        </w:rPr>
        <w:t>担保</w:t>
      </w:r>
      <w:r>
        <w:rPr>
          <w:rFonts w:hint="eastAsia" w:ascii="宋体" w:hAnsi="宋体" w:cs="宋体"/>
          <w:b/>
          <w:sz w:val="24"/>
          <w:highlight w:val="none"/>
        </w:rPr>
        <w:t>人的联系电话、联系地址等用于用户触达、合法催收、调解、仲裁和征信信息报送。</w:t>
      </w:r>
      <w:r>
        <w:rPr>
          <w:rFonts w:hint="eastAsia" w:ascii="宋体" w:hAnsi="宋体"/>
          <w:b/>
          <w:bCs/>
          <w:sz w:val="24"/>
          <w:szCs w:val="20"/>
          <w:highlight w:val="none"/>
        </w:rPr>
        <w:t>同意通讯运营商在贷款人、调解组织、仲裁机构联系</w:t>
      </w:r>
      <w:r>
        <w:rPr>
          <w:rFonts w:hint="eastAsia" w:ascii="宋体" w:hAnsi="宋体" w:cs="宋体"/>
          <w:b/>
          <w:sz w:val="24"/>
          <w:highlight w:val="none"/>
          <w:lang w:val="en-US" w:eastAsia="zh-CN"/>
        </w:rPr>
        <w:t>担保</w:t>
      </w:r>
      <w:r>
        <w:rPr>
          <w:rFonts w:hint="eastAsia" w:ascii="宋体" w:hAnsi="宋体" w:cs="宋体"/>
          <w:b/>
          <w:sz w:val="24"/>
          <w:highlight w:val="none"/>
        </w:rPr>
        <w:t>人时进行通话录音并保存。</w:t>
      </w:r>
    </w:p>
    <w:p>
      <w:pPr>
        <w:pStyle w:val="4"/>
        <w:spacing w:line="380" w:lineRule="exact"/>
        <w:ind w:firstLine="482"/>
        <w:rPr>
          <w:rFonts w:hint="eastAsia"/>
          <w:b/>
          <w:bCs/>
          <w:color w:val="000000"/>
          <w:highlight w:val="none"/>
        </w:rPr>
      </w:pPr>
      <w:r>
        <w:rPr>
          <w:rFonts w:hint="eastAsia"/>
          <w:b/>
          <w:bCs/>
          <w:color w:val="000000"/>
          <w:highlight w:val="none"/>
        </w:rPr>
        <w:t>六、除贷款人同意外，贷款人的担保权是第一顺位的担保权利。无论出于任何原因，贷款人就担保财产未能享受第一顺位担保权利的，贷款人有权要求担保人提供其他足额担保、在担保额度内提存或提前清偿债务。担保人提供其他担保，不免除其按照本合同为贷款人办理第一顺位担保义务。担保人应当尽快涤除在先顺位担保权利。除非担保人足额提存或提前清偿债务，担保人应在担保额度内对主债务承担连带责任。</w:t>
      </w:r>
    </w:p>
    <w:p>
      <w:pPr>
        <w:pStyle w:val="4"/>
        <w:spacing w:line="380" w:lineRule="exact"/>
        <w:rPr>
          <w:rFonts w:hint="eastAsia"/>
          <w:color w:val="000000"/>
          <w:highlight w:val="none"/>
        </w:rPr>
      </w:pPr>
      <w:r>
        <w:rPr>
          <w:rFonts w:hint="eastAsia"/>
          <w:color w:val="000000"/>
          <w:highlight w:val="none"/>
        </w:rPr>
        <w:t>七、担保物包括抵押物、质押物及出质权利，担保人包括保证人、抵押人、出质人。</w:t>
      </w:r>
    </w:p>
    <w:p>
      <w:pPr>
        <w:pStyle w:val="4"/>
        <w:spacing w:line="380" w:lineRule="exact"/>
        <w:ind w:firstLine="482"/>
        <w:rPr>
          <w:rFonts w:hint="eastAsia"/>
          <w:b/>
          <w:color w:val="000000"/>
          <w:highlight w:val="none"/>
        </w:rPr>
      </w:pPr>
    </w:p>
    <w:p>
      <w:pPr>
        <w:pStyle w:val="4"/>
        <w:spacing w:line="380" w:lineRule="exact"/>
        <w:ind w:firstLine="482"/>
        <w:rPr>
          <w:rFonts w:hint="eastAsia"/>
          <w:b/>
          <w:color w:val="000000"/>
          <w:highlight w:val="none"/>
        </w:rPr>
      </w:pPr>
      <w:r>
        <w:rPr>
          <w:rFonts w:hint="eastAsia"/>
          <w:b/>
          <w:color w:val="000000"/>
          <w:highlight w:val="none"/>
        </w:rPr>
        <w:t>第六条 最高额保证担保的个性条款</w:t>
      </w:r>
    </w:p>
    <w:p>
      <w:pPr>
        <w:spacing w:line="380" w:lineRule="exact"/>
        <w:rPr>
          <w:rFonts w:hint="eastAsia"/>
          <w:color w:val="000000"/>
          <w:highlight w:val="none"/>
        </w:rPr>
      </w:pPr>
      <w:r>
        <w:rPr>
          <w:color w:val="000000"/>
          <w:highlight w:val="none"/>
        </w:rPr>
        <w:t xml:space="preserve">     </w:t>
      </w:r>
      <w:r>
        <w:rPr>
          <w:rFonts w:hint="eastAsia"/>
          <w:color w:val="000000"/>
          <w:highlight w:val="none"/>
        </w:rPr>
        <w:t>一、保证方式为连带责任保证。</w:t>
      </w:r>
      <w:r>
        <w:rPr>
          <w:rFonts w:hint="eastAsia" w:ascii="Calibri" w:hAnsi="Calibri" w:cs="Calibri"/>
          <w:sz w:val="24"/>
          <w:highlight w:val="none"/>
          <w:lang w:bidi="ar"/>
        </w:rPr>
        <w:t>保证人已知悉该笔贷款的其他担保人，同意与其他担保人之间相互追偿。</w:t>
      </w:r>
    </w:p>
    <w:p>
      <w:pPr>
        <w:pStyle w:val="4"/>
        <w:spacing w:line="380" w:lineRule="exact"/>
        <w:rPr>
          <w:color w:val="000000"/>
          <w:highlight w:val="none"/>
        </w:rPr>
      </w:pPr>
      <w:r>
        <w:rPr>
          <w:rFonts w:hint="eastAsia"/>
          <w:color w:val="000000"/>
          <w:highlight w:val="none"/>
        </w:rPr>
        <w:t>二、</w:t>
      </w:r>
      <w:r>
        <w:rPr>
          <w:rFonts w:hint="eastAsia"/>
          <w:b/>
          <w:bCs/>
          <w:color w:val="000000"/>
          <w:highlight w:val="none"/>
        </w:rPr>
        <w:t>保证人承担保证责任的保证期间为三年</w:t>
      </w:r>
      <w:r>
        <w:rPr>
          <w:rFonts w:hint="eastAsia"/>
          <w:color w:val="000000"/>
          <w:highlight w:val="none"/>
        </w:rPr>
        <w:t>，起算日按如下方式确定：</w:t>
      </w:r>
    </w:p>
    <w:p>
      <w:pPr>
        <w:pStyle w:val="4"/>
        <w:spacing w:line="380" w:lineRule="exact"/>
        <w:rPr>
          <w:rFonts w:hint="eastAsia"/>
          <w:color w:val="000000"/>
          <w:highlight w:val="none"/>
        </w:rPr>
      </w:pPr>
      <w:r>
        <w:rPr>
          <w:rFonts w:hint="eastAsia"/>
          <w:color w:val="000000"/>
          <w:highlight w:val="none"/>
        </w:rPr>
        <w:t>本合同项下任何一笔债务的履行期限届满日早于或同于被担保债权的确定日时，保证人承担保证责任的保证期间起算日为被担保债权的确定日。</w:t>
      </w:r>
    </w:p>
    <w:p>
      <w:pPr>
        <w:pStyle w:val="4"/>
        <w:spacing w:line="380" w:lineRule="exact"/>
        <w:rPr>
          <w:rFonts w:hint="eastAsia"/>
          <w:color w:val="000000"/>
          <w:highlight w:val="none"/>
        </w:rPr>
      </w:pPr>
      <w:r>
        <w:rPr>
          <w:rFonts w:hint="eastAsia"/>
          <w:color w:val="000000"/>
          <w:highlight w:val="none"/>
        </w:rPr>
        <w:t>本合同项下任何一笔债务的履行期限届满日晚于被担保债权的确定日时，保证人承担保证责任的保证期间起算日为最后一笔债务的履行期限届满日。</w:t>
      </w:r>
    </w:p>
    <w:p>
      <w:pPr>
        <w:pStyle w:val="4"/>
        <w:spacing w:line="380" w:lineRule="exact"/>
        <w:rPr>
          <w:rFonts w:hint="eastAsia"/>
          <w:color w:val="000000"/>
          <w:highlight w:val="none"/>
        </w:rPr>
      </w:pPr>
      <w:r>
        <w:rPr>
          <w:rFonts w:hint="eastAsia"/>
          <w:color w:val="000000"/>
          <w:highlight w:val="none"/>
        </w:rPr>
        <w:t>前述“债务的履行期限届满日”包括本合同每笔债务履行期限届满日，也包括分期清偿债务的情况下，每一笔债务到期之日，及依本合同或其他约定，贷款人宣布债务提前到期之日。</w:t>
      </w:r>
    </w:p>
    <w:p>
      <w:pPr>
        <w:pStyle w:val="4"/>
        <w:spacing w:line="380" w:lineRule="exact"/>
        <w:rPr>
          <w:rFonts w:hint="eastAsia"/>
          <w:color w:val="000000"/>
          <w:highlight w:val="none"/>
        </w:rPr>
      </w:pPr>
      <w:r>
        <w:rPr>
          <w:rFonts w:hint="eastAsia"/>
          <w:color w:val="000000"/>
          <w:highlight w:val="none"/>
        </w:rPr>
        <w:t>三、保证人承诺</w:t>
      </w:r>
    </w:p>
    <w:p>
      <w:pPr>
        <w:spacing w:line="380" w:lineRule="exact"/>
        <w:ind w:firstLine="480" w:firstLineChars="200"/>
        <w:textAlignment w:val="baseline"/>
        <w:rPr>
          <w:rFonts w:hint="eastAsia" w:ascii="宋体" w:hAnsi="宋体"/>
          <w:sz w:val="24"/>
          <w:highlight w:val="none"/>
        </w:rPr>
      </w:pPr>
      <w:r>
        <w:rPr>
          <w:rFonts w:hint="eastAsia" w:ascii="宋体" w:hAnsi="宋体"/>
          <w:color w:val="000000"/>
          <w:sz w:val="24"/>
          <w:highlight w:val="none"/>
        </w:rPr>
        <w:t>（一）按合同约定履行保证责任。</w:t>
      </w:r>
      <w:r>
        <w:rPr>
          <w:rFonts w:hint="eastAsia" w:ascii="宋体" w:hAnsi="宋体"/>
          <w:sz w:val="24"/>
          <w:highlight w:val="none"/>
        </w:rPr>
        <w:t>凡使用保证人账户和密码并通过贷款人提供的业务平台实施的担保操作，均视为保证人本人办理，其法律后果由保证人承担，并以贷款人的电子记录为准</w:t>
      </w:r>
      <w:r>
        <w:rPr>
          <w:rFonts w:hint="eastAsia" w:ascii="Calibri" w:hAnsi="Calibri" w:cs="Calibri"/>
          <w:sz w:val="24"/>
          <w:highlight w:val="none"/>
          <w:lang w:bidi="ar"/>
        </w:rPr>
        <w:t>，除非有证据证明贷款人业务平台安全可靠性存在问题</w:t>
      </w:r>
      <w:r>
        <w:rPr>
          <w:rFonts w:hint="eastAsia" w:ascii="宋体" w:hAnsi="宋体"/>
          <w:sz w:val="24"/>
          <w:highlight w:val="none"/>
        </w:rPr>
        <w:t>。</w:t>
      </w:r>
    </w:p>
    <w:p>
      <w:pPr>
        <w:spacing w:line="380" w:lineRule="exact"/>
        <w:ind w:firstLine="480" w:firstLineChars="200"/>
        <w:textAlignment w:val="baseline"/>
        <w:rPr>
          <w:rFonts w:hint="eastAsia" w:ascii="宋体" w:hAnsi="宋体"/>
          <w:color w:val="000000"/>
          <w:sz w:val="24"/>
          <w:highlight w:val="none"/>
        </w:rPr>
      </w:pPr>
      <w:r>
        <w:rPr>
          <w:rFonts w:hint="eastAsia" w:ascii="宋体" w:hAnsi="宋体"/>
          <w:color w:val="000000"/>
          <w:sz w:val="24"/>
          <w:highlight w:val="none"/>
        </w:rPr>
        <w:t>（二）按贷款人要求提供真实、准确、完整、合法有效的收入、资产证明</w:t>
      </w:r>
      <w:r>
        <w:rPr>
          <w:rFonts w:hint="eastAsia" w:ascii="宋体" w:hAnsi="宋体"/>
          <w:sz w:val="24"/>
          <w:szCs w:val="24"/>
          <w:highlight w:val="none"/>
          <w:lang w:eastAsia="zh-CN"/>
        </w:rPr>
        <w:t>、</w:t>
      </w:r>
      <w:r>
        <w:rPr>
          <w:rFonts w:hint="eastAsia" w:ascii="宋体" w:hAnsi="宋体"/>
          <w:sz w:val="24"/>
          <w:szCs w:val="24"/>
          <w:highlight w:val="none"/>
          <w:lang w:val="en-US" w:eastAsia="zh-CN"/>
        </w:rPr>
        <w:t>环境和社会风险报告</w:t>
      </w:r>
      <w:r>
        <w:rPr>
          <w:rFonts w:hint="eastAsia" w:ascii="宋体" w:hAnsi="宋体"/>
          <w:color w:val="000000"/>
          <w:sz w:val="24"/>
          <w:highlight w:val="none"/>
        </w:rPr>
        <w:t>或财务报表，以及所有开户社（行）、账号和其他相关资料。</w:t>
      </w:r>
    </w:p>
    <w:p>
      <w:pPr>
        <w:spacing w:line="380" w:lineRule="exact"/>
        <w:ind w:firstLine="480" w:firstLineChars="200"/>
        <w:textAlignment w:val="baseline"/>
        <w:rPr>
          <w:rFonts w:hint="eastAsia" w:ascii="宋体" w:hAnsi="宋体"/>
          <w:color w:val="000000"/>
          <w:sz w:val="24"/>
          <w:highlight w:val="none"/>
        </w:rPr>
      </w:pPr>
      <w:r>
        <w:rPr>
          <w:rFonts w:hint="eastAsia" w:ascii="宋体" w:hAnsi="宋体"/>
          <w:color w:val="000000"/>
          <w:sz w:val="24"/>
          <w:highlight w:val="none"/>
        </w:rPr>
        <w:t>（三）接受贷款人对其生产经营、财务活动等情况的检查监督。</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（四）保证人不得恶意转移资产、抽逃资金、擅自转让股份，以逃避保证责任。</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（五）为其他债务提供担保，应事先通知贷款人，如可能影响履行本合同项下的保证责任，须征得贷款人书面同意。</w:t>
      </w:r>
    </w:p>
    <w:p>
      <w:pPr>
        <w:spacing w:line="380" w:lineRule="exact"/>
        <w:ind w:firstLine="480" w:firstLineChars="200"/>
        <w:textAlignment w:val="baseline"/>
        <w:rPr>
          <w:rFonts w:hint="eastAsia" w:ascii="宋体" w:hAnsi="宋体"/>
          <w:color w:val="000000"/>
          <w:sz w:val="24"/>
          <w:highlight w:val="none"/>
        </w:rPr>
      </w:pPr>
      <w:r>
        <w:rPr>
          <w:rFonts w:hint="eastAsia" w:ascii="宋体" w:hAnsi="宋体"/>
          <w:color w:val="000000"/>
          <w:sz w:val="24"/>
          <w:highlight w:val="none"/>
        </w:rPr>
        <w:t>（六）保证人同意：本合同抵押、质押担保条款部分或全部无效，不影响保证担保条款的效力，保证人对借款人按本合同约定所形成的债务仍承担连带责任保证。</w:t>
      </w:r>
    </w:p>
    <w:p>
      <w:pPr>
        <w:spacing w:line="380" w:lineRule="exact"/>
        <w:ind w:firstLine="480" w:firstLineChars="200"/>
        <w:textAlignment w:val="baseline"/>
        <w:rPr>
          <w:rFonts w:hint="eastAsia" w:ascii="宋体" w:hAnsi="宋体"/>
          <w:color w:val="000000"/>
          <w:sz w:val="24"/>
          <w:highlight w:val="none"/>
        </w:rPr>
      </w:pPr>
      <w:r>
        <w:rPr>
          <w:rFonts w:hint="eastAsia" w:ascii="宋体" w:hAnsi="宋体"/>
          <w:color w:val="000000"/>
          <w:sz w:val="24"/>
          <w:highlight w:val="none"/>
        </w:rPr>
        <w:t>（七）贷款人转让债权并通知保证人，保证人在原保证范围内继续承担连带责任保证。</w:t>
      </w:r>
    </w:p>
    <w:p>
      <w:pPr>
        <w:spacing w:line="380" w:lineRule="exact"/>
        <w:ind w:firstLine="482" w:firstLineChars="200"/>
        <w:textAlignment w:val="baseline"/>
        <w:rPr>
          <w:rFonts w:hint="eastAsia" w:ascii="宋体" w:hAnsi="宋体"/>
          <w:b/>
          <w:bCs/>
          <w:color w:val="000000"/>
          <w:sz w:val="24"/>
          <w:highlight w:val="none"/>
        </w:rPr>
      </w:pPr>
      <w:r>
        <w:rPr>
          <w:rFonts w:hint="eastAsia" w:ascii="宋体" w:hAnsi="宋体"/>
          <w:b/>
          <w:bCs/>
          <w:color w:val="000000"/>
          <w:sz w:val="24"/>
          <w:highlight w:val="none"/>
        </w:rPr>
        <w:t>（八）贷款人同意借款人转移本合同项下的全部或部分债务的，无需征得保证人的同意。对于已经转移的债务及未转移的债务，保证人同意仍在原保证范围内继续承担连带保证责任。</w:t>
      </w:r>
    </w:p>
    <w:p>
      <w:pPr>
        <w:spacing w:line="380" w:lineRule="exact"/>
        <w:ind w:firstLine="482" w:firstLineChars="200"/>
        <w:textAlignment w:val="baseline"/>
        <w:rPr>
          <w:rFonts w:hint="eastAsia" w:ascii="宋体" w:hAnsi="宋体"/>
          <w:b/>
          <w:bCs/>
          <w:color w:val="000000"/>
          <w:sz w:val="24"/>
          <w:highlight w:val="none"/>
        </w:rPr>
      </w:pPr>
      <w:r>
        <w:rPr>
          <w:rFonts w:hint="eastAsia" w:ascii="宋体" w:hAnsi="宋体"/>
          <w:b/>
          <w:bCs/>
          <w:color w:val="000000"/>
          <w:sz w:val="24"/>
          <w:highlight w:val="none"/>
        </w:rPr>
        <w:t>（九）贷款人与借款人或共同借款人协商变更主债务履行期限的（包括但不限于展期、主债务到期后各方协商的主债务履行期限变更、调整还款计划等），保证人同意对履行期限变更后的主债务继续承担连带保证责任，并配合贷款人签订相关协议。</w:t>
      </w:r>
    </w:p>
    <w:p>
      <w:pPr>
        <w:spacing w:line="380" w:lineRule="exact"/>
        <w:ind w:firstLine="522" w:firstLineChars="200"/>
        <w:textAlignment w:val="baseline"/>
        <w:rPr>
          <w:rFonts w:hint="eastAsia" w:ascii="宋体" w:hAnsi="宋体"/>
          <w:color w:val="000000"/>
          <w:sz w:val="24"/>
          <w:highlight w:val="none"/>
        </w:rPr>
      </w:pPr>
      <w:r>
        <w:rPr>
          <w:rFonts w:hint="eastAsia"/>
          <w:b/>
          <w:bCs/>
          <w:color w:val="000000"/>
          <w:spacing w:val="10"/>
          <w:sz w:val="24"/>
          <w:highlight w:val="none"/>
        </w:rPr>
        <w:t>（十）保证人已经完全知晓、理解借款人</w:t>
      </w:r>
      <w:r>
        <w:rPr>
          <w:rFonts w:hint="eastAsia" w:ascii="Calibri" w:hAnsi="Calibri" w:cs="Calibri"/>
          <w:b/>
          <w:sz w:val="24"/>
          <w:highlight w:val="none"/>
          <w:lang w:bidi="ar"/>
        </w:rPr>
        <w:t>、共同借款人</w:t>
      </w:r>
      <w:r>
        <w:rPr>
          <w:rFonts w:hint="eastAsia"/>
          <w:b/>
          <w:bCs/>
          <w:color w:val="000000"/>
          <w:spacing w:val="10"/>
          <w:sz w:val="24"/>
          <w:highlight w:val="none"/>
        </w:rPr>
        <w:t>的贷款资金用途、证明文件等所有贷款申请资料，且对其真实性无异议。</w:t>
      </w:r>
    </w:p>
    <w:p>
      <w:pPr>
        <w:pStyle w:val="4"/>
        <w:spacing w:line="380" w:lineRule="exact"/>
        <w:ind w:firstLine="482"/>
        <w:rPr>
          <w:rFonts w:hint="eastAsia"/>
          <w:b/>
          <w:color w:val="000000"/>
          <w:highlight w:val="none"/>
        </w:rPr>
      </w:pPr>
    </w:p>
    <w:p>
      <w:pPr>
        <w:pStyle w:val="4"/>
        <w:spacing w:line="380" w:lineRule="exact"/>
        <w:ind w:firstLine="482"/>
        <w:rPr>
          <w:rFonts w:hint="eastAsia"/>
          <w:b/>
          <w:bCs/>
          <w:color w:val="000000"/>
          <w:szCs w:val="21"/>
          <w:highlight w:val="none"/>
        </w:rPr>
      </w:pPr>
      <w:r>
        <w:rPr>
          <w:rFonts w:hint="eastAsia"/>
          <w:b/>
          <w:color w:val="000000"/>
          <w:highlight w:val="none"/>
        </w:rPr>
        <w:t xml:space="preserve">第七条 </w:t>
      </w:r>
      <w:r>
        <w:rPr>
          <w:rFonts w:hint="eastAsia"/>
          <w:b/>
          <w:bCs/>
          <w:color w:val="000000"/>
          <w:szCs w:val="21"/>
          <w:highlight w:val="none"/>
        </w:rPr>
        <w:t>最高额抵押、动产质押、权利质押担保的共性条款</w:t>
      </w:r>
    </w:p>
    <w:p>
      <w:pPr>
        <w:pStyle w:val="4"/>
        <w:spacing w:line="380" w:lineRule="exact"/>
        <w:rPr>
          <w:rFonts w:hint="eastAsia"/>
          <w:color w:val="000000"/>
          <w:highlight w:val="none"/>
        </w:rPr>
      </w:pPr>
      <w:r>
        <w:rPr>
          <w:rFonts w:hint="eastAsia"/>
          <w:color w:val="000000"/>
          <w:highlight w:val="none"/>
        </w:rPr>
        <w:t>一、担保人同意以本合同附件（《抵（质）押物品清单》或《权利质物清单》，下称担保物品清单）所列财产提供最高额担保</w:t>
      </w:r>
      <w:r>
        <w:rPr>
          <w:rFonts w:hint="eastAsia" w:ascii="宋体" w:hAnsi="宋体"/>
          <w:sz w:val="24"/>
          <w:lang w:eastAsia="zh-CN"/>
        </w:rPr>
        <w:t>；</w:t>
      </w:r>
      <w:r>
        <w:rPr>
          <w:rFonts w:hint="eastAsia" w:ascii="宋体" w:hAnsi="宋体"/>
          <w:b/>
          <w:bCs/>
          <w:sz w:val="24"/>
          <w:szCs w:val="24"/>
          <w:lang w:eastAsia="zh-CN"/>
        </w:rPr>
        <w:t>抵押物因附合、混合、加工、改建、装修等原因而新增的物也作为抵押权人债权的抵押担保</w:t>
      </w:r>
      <w:r>
        <w:rPr>
          <w:rFonts w:hint="eastAsia" w:ascii="宋体" w:hAnsi="宋体"/>
          <w:sz w:val="24"/>
          <w:szCs w:val="24"/>
          <w:lang w:eastAsia="zh-CN"/>
        </w:rPr>
        <w:t>，抵押人应根据抵押权人要求办理必要的抵押登记和评估等手续</w:t>
      </w:r>
      <w:r>
        <w:rPr>
          <w:rFonts w:hint="eastAsia"/>
          <w:color w:val="000000"/>
          <w:highlight w:val="none"/>
        </w:rPr>
        <w:t>。担保物权的效力及于担保物的孳息、从物、代位物及法律法规规定的其他财产和权利。担保</w:t>
      </w:r>
      <w:r>
        <w:rPr>
          <w:rStyle w:val="7"/>
          <w:rFonts w:hint="eastAsia" w:ascii="宋体" w:hAnsi="宋体" w:eastAsia="宋体" w:cs="宋体"/>
          <w:highlight w:val="none"/>
        </w:rPr>
        <w:t>物所生孳息依法应当办理登记的，担保人应配合贷款人办理担保物所生孳息的登记手续。</w:t>
      </w:r>
    </w:p>
    <w:p>
      <w:pPr>
        <w:pStyle w:val="4"/>
        <w:spacing w:line="380" w:lineRule="exact"/>
        <w:ind w:firstLineChars="0"/>
        <w:rPr>
          <w:rFonts w:hint="eastAsia"/>
          <w:color w:val="000000"/>
          <w:highlight w:val="none"/>
        </w:rPr>
      </w:pPr>
      <w:r>
        <w:rPr>
          <w:rFonts w:hint="eastAsia"/>
          <w:color w:val="000000"/>
          <w:highlight w:val="none"/>
        </w:rPr>
        <w:t>二、担保人保证对担保物依法享有完整的所有权或处分权，担保物不存在权属争议、被查封、被扣押、被监管、隐蔽瑕疵等情况，作为担保物的出质权利</w:t>
      </w:r>
      <w:r>
        <w:rPr>
          <w:rFonts w:hint="eastAsia"/>
          <w:color w:val="000000"/>
          <w:szCs w:val="30"/>
          <w:highlight w:val="none"/>
        </w:rPr>
        <w:t>不存在被申请撤销、申请宣告无效、异议、冻结、诉讼、仲裁、挂失、止付等情形</w:t>
      </w:r>
      <w:r>
        <w:rPr>
          <w:rFonts w:hint="eastAsia"/>
          <w:color w:val="000000"/>
          <w:highlight w:val="none"/>
        </w:rPr>
        <w:t>，贷款人依法处置担保物时不存在任何争议或限制。</w:t>
      </w:r>
    </w:p>
    <w:p>
      <w:pPr>
        <w:pStyle w:val="4"/>
        <w:spacing w:line="380" w:lineRule="exact"/>
        <w:ind w:firstLineChars="0"/>
        <w:rPr>
          <w:rFonts w:hint="eastAsia"/>
          <w:color w:val="000000"/>
          <w:highlight w:val="none"/>
        </w:rPr>
      </w:pPr>
      <w:r>
        <w:rPr>
          <w:rFonts w:hint="eastAsia"/>
          <w:color w:val="000000"/>
          <w:highlight w:val="none"/>
        </w:rPr>
        <w:t>三、</w:t>
      </w:r>
      <w:r>
        <w:rPr>
          <w:rFonts w:hint="eastAsia"/>
          <w:b/>
          <w:bCs/>
          <w:color w:val="000000"/>
          <w:highlight w:val="none"/>
        </w:rPr>
        <w:t>如抵押物已出租，或已与他人签订抵（质）押物转让合同，或已设立房屋居住权，或已设立购买价款抵押，或已设立抵、质押等担保，担保人须事先书面告知贷款人。</w:t>
      </w:r>
    </w:p>
    <w:p>
      <w:pPr>
        <w:pStyle w:val="4"/>
        <w:spacing w:line="380" w:lineRule="exact"/>
        <w:ind w:firstLineChars="0"/>
        <w:rPr>
          <w:rFonts w:hint="eastAsia"/>
          <w:color w:val="000000"/>
          <w:highlight w:val="none"/>
        </w:rPr>
      </w:pPr>
      <w:r>
        <w:rPr>
          <w:rFonts w:hint="eastAsia"/>
          <w:color w:val="000000"/>
          <w:highlight w:val="none"/>
        </w:rPr>
        <w:t>四、贷款人依法处置担保物时，担保物品清单所列评估价值不作为处置的估价依据，对贷款人处置担保物不构成任何限制。</w:t>
      </w:r>
    </w:p>
    <w:p>
      <w:pPr>
        <w:pStyle w:val="4"/>
        <w:spacing w:line="380" w:lineRule="exact"/>
        <w:ind w:firstLineChars="0"/>
        <w:rPr>
          <w:rFonts w:hint="eastAsia"/>
          <w:color w:val="000000"/>
          <w:highlight w:val="none"/>
        </w:rPr>
      </w:pPr>
      <w:r>
        <w:rPr>
          <w:rFonts w:hint="eastAsia"/>
          <w:color w:val="000000"/>
          <w:highlight w:val="none"/>
        </w:rPr>
        <w:t>五、担保人已就本合同项下的担保事宜征得担保物共有人的同意。</w:t>
      </w:r>
    </w:p>
    <w:p>
      <w:pPr>
        <w:pStyle w:val="4"/>
        <w:spacing w:line="380" w:lineRule="exact"/>
        <w:ind w:firstLineChars="0"/>
        <w:rPr>
          <w:rFonts w:hint="eastAsia"/>
          <w:color w:val="000000"/>
          <w:highlight w:val="none"/>
        </w:rPr>
      </w:pPr>
      <w:r>
        <w:rPr>
          <w:rFonts w:hint="eastAsia"/>
          <w:color w:val="000000"/>
          <w:highlight w:val="none"/>
        </w:rPr>
        <w:t>六、担保物如需办理保险，有关事项按本款以下约定执行：</w:t>
      </w:r>
    </w:p>
    <w:p>
      <w:pPr>
        <w:spacing w:line="380" w:lineRule="exact"/>
        <w:ind w:firstLine="480" w:firstLineChars="200"/>
        <w:rPr>
          <w:rFonts w:hint="eastAsia" w:ascii="宋体" w:hAnsi="宋体"/>
          <w:color w:val="000000"/>
          <w:sz w:val="24"/>
          <w:highlight w:val="none"/>
        </w:rPr>
      </w:pPr>
      <w:r>
        <w:rPr>
          <w:rFonts w:hint="eastAsia" w:ascii="宋体" w:hAnsi="宋体"/>
          <w:sz w:val="24"/>
          <w:szCs w:val="24"/>
          <w:highlight w:val="none"/>
          <w:lang w:val="en-US" w:eastAsia="zh-CN"/>
        </w:rPr>
        <w:t>担保</w:t>
      </w:r>
      <w:r>
        <w:rPr>
          <w:rFonts w:hint="eastAsia" w:ascii="宋体" w:hAnsi="宋体"/>
          <w:sz w:val="24"/>
          <w:szCs w:val="24"/>
          <w:highlight w:val="none"/>
        </w:rPr>
        <w:t>人</w:t>
      </w:r>
      <w:r>
        <w:rPr>
          <w:rFonts w:hint="eastAsia" w:ascii="宋体" w:hAnsi="宋体"/>
          <w:color w:val="auto"/>
          <w:sz w:val="24"/>
          <w:szCs w:val="24"/>
          <w:highlight w:val="none"/>
        </w:rPr>
        <w:t>按</w:t>
      </w:r>
      <w:r>
        <w:rPr>
          <w:rFonts w:hint="eastAsia" w:ascii="宋体" w:hAnsi="宋体"/>
          <w:color w:val="auto"/>
          <w:sz w:val="24"/>
          <w:szCs w:val="24"/>
          <w:highlight w:val="none"/>
          <w:lang w:val="en-US" w:eastAsia="zh-CN"/>
        </w:rPr>
        <w:t>本合同标的涉及</w:t>
      </w:r>
      <w:r>
        <w:rPr>
          <w:rFonts w:hint="eastAsia" w:ascii="宋体" w:hAnsi="宋体"/>
          <w:color w:val="auto"/>
          <w:sz w:val="24"/>
          <w:szCs w:val="24"/>
          <w:highlight w:val="none"/>
        </w:rPr>
        <w:t>金额办理</w:t>
      </w:r>
      <w:r>
        <w:rPr>
          <w:rFonts w:hint="eastAsia" w:ascii="宋体" w:hAnsi="宋体"/>
          <w:color w:val="auto"/>
          <w:sz w:val="24"/>
          <w:szCs w:val="24"/>
          <w:highlight w:val="none"/>
          <w:lang w:val="en-US" w:eastAsia="zh-CN"/>
        </w:rPr>
        <w:t>相应的抵</w:t>
      </w:r>
      <w:r>
        <w:rPr>
          <w:rFonts w:hint="eastAsia" w:ascii="宋体" w:hAnsi="宋体"/>
          <w:color w:val="auto"/>
          <w:sz w:val="24"/>
          <w:highlight w:val="none"/>
        </w:rPr>
        <w:t>（质）</w:t>
      </w:r>
      <w:r>
        <w:rPr>
          <w:rFonts w:hint="eastAsia" w:ascii="宋体" w:hAnsi="宋体"/>
          <w:color w:val="auto"/>
          <w:sz w:val="24"/>
          <w:szCs w:val="24"/>
          <w:highlight w:val="none"/>
        </w:rPr>
        <w:t>押物财产保险，不得中断或撤销保险，</w:t>
      </w:r>
      <w:r>
        <w:rPr>
          <w:rFonts w:hint="eastAsia" w:ascii="宋体" w:hAnsi="宋体"/>
          <w:color w:val="auto"/>
          <w:sz w:val="24"/>
          <w:szCs w:val="24"/>
          <w:highlight w:val="none"/>
          <w:lang w:val="en-US" w:eastAsia="zh-CN"/>
        </w:rPr>
        <w:t>直至</w:t>
      </w:r>
      <w:r>
        <w:rPr>
          <w:rFonts w:hint="eastAsia" w:ascii="宋体" w:hAnsi="宋体"/>
          <w:color w:val="auto"/>
          <w:sz w:val="24"/>
          <w:szCs w:val="24"/>
          <w:highlight w:val="none"/>
        </w:rPr>
        <w:t>主合同债务全部清偿。保险单正本由</w:t>
      </w:r>
      <w:r>
        <w:rPr>
          <w:rFonts w:hint="eastAsia" w:ascii="宋体" w:hAnsi="宋体"/>
          <w:color w:val="auto"/>
          <w:sz w:val="24"/>
          <w:szCs w:val="24"/>
          <w:highlight w:val="none"/>
          <w:lang w:val="en-US" w:eastAsia="zh-CN"/>
        </w:rPr>
        <w:t>债</w:t>
      </w:r>
      <w:r>
        <w:rPr>
          <w:rFonts w:hint="eastAsia" w:ascii="宋体" w:hAnsi="宋体"/>
          <w:color w:val="auto"/>
          <w:sz w:val="24"/>
          <w:szCs w:val="24"/>
          <w:highlight w:val="none"/>
        </w:rPr>
        <w:t>权人保管。</w:t>
      </w:r>
      <w:r>
        <w:rPr>
          <w:rFonts w:hint="eastAsia" w:ascii="宋体" w:hAnsi="宋体"/>
          <w:b/>
          <w:bCs/>
          <w:color w:val="auto"/>
          <w:sz w:val="24"/>
          <w:szCs w:val="24"/>
          <w:highlight w:val="none"/>
          <w:lang w:val="en-US" w:eastAsia="zh-CN"/>
        </w:rPr>
        <w:t>担保人承诺</w:t>
      </w:r>
      <w:r>
        <w:rPr>
          <w:rFonts w:hint="eastAsia" w:ascii="宋体" w:hAnsi="宋体"/>
          <w:b/>
          <w:color w:val="auto"/>
          <w:sz w:val="24"/>
          <w:szCs w:val="24"/>
          <w:highlight w:val="none"/>
          <w:lang w:val="en-US" w:eastAsia="zh-CN"/>
        </w:rPr>
        <w:t>债</w:t>
      </w:r>
      <w:r>
        <w:rPr>
          <w:rFonts w:hint="eastAsia" w:ascii="宋体" w:hAnsi="宋体"/>
          <w:b/>
          <w:color w:val="auto"/>
          <w:sz w:val="24"/>
          <w:szCs w:val="24"/>
          <w:highlight w:val="none"/>
        </w:rPr>
        <w:t>权人可以就</w:t>
      </w:r>
      <w:r>
        <w:rPr>
          <w:rFonts w:hint="eastAsia" w:ascii="宋体" w:hAnsi="宋体"/>
          <w:b/>
          <w:color w:val="auto"/>
          <w:sz w:val="24"/>
          <w:szCs w:val="24"/>
          <w:highlight w:val="none"/>
          <w:lang w:val="en-US" w:eastAsia="zh-CN"/>
        </w:rPr>
        <w:t>抵</w:t>
      </w:r>
      <w:r>
        <w:rPr>
          <w:rFonts w:hint="eastAsia" w:ascii="宋体" w:hAnsi="宋体"/>
          <w:b/>
          <w:bCs/>
          <w:color w:val="auto"/>
          <w:sz w:val="24"/>
          <w:highlight w:val="none"/>
        </w:rPr>
        <w:t>（质）</w:t>
      </w:r>
      <w:r>
        <w:rPr>
          <w:rFonts w:hint="eastAsia" w:ascii="宋体" w:hAnsi="宋体"/>
          <w:b/>
          <w:color w:val="auto"/>
          <w:sz w:val="24"/>
          <w:szCs w:val="24"/>
          <w:highlight w:val="none"/>
        </w:rPr>
        <w:t>押物保险所获得的保险金优先受偿。</w:t>
      </w:r>
      <w:r>
        <w:rPr>
          <w:rFonts w:hint="eastAsia" w:ascii="宋体" w:hAnsi="宋体"/>
          <w:color w:val="000000"/>
          <w:sz w:val="24"/>
          <w:highlight w:val="none"/>
        </w:rPr>
        <w:t>发生保险事故，担保人须在2日内通知贷款人并负责索赔。保险赔偿金应直接划付至贷款人指定的账户，贷款人对保险赔偿金享有优先受偿权并按本条第十点约定进行处理。</w:t>
      </w:r>
    </w:p>
    <w:p>
      <w:pPr>
        <w:pStyle w:val="4"/>
        <w:spacing w:line="380" w:lineRule="exact"/>
        <w:ind w:firstLineChars="0"/>
        <w:rPr>
          <w:rFonts w:hint="eastAsia"/>
          <w:bCs w:val="0"/>
          <w:color w:val="000000"/>
          <w:szCs w:val="24"/>
          <w:highlight w:val="none"/>
        </w:rPr>
      </w:pPr>
      <w:r>
        <w:rPr>
          <w:rFonts w:hint="eastAsia"/>
          <w:color w:val="000000"/>
          <w:highlight w:val="none"/>
        </w:rPr>
        <w:t>七、</w:t>
      </w:r>
      <w:r>
        <w:rPr>
          <w:rFonts w:hint="eastAsia"/>
          <w:bCs/>
          <w:color w:val="000000"/>
          <w:szCs w:val="21"/>
          <w:highlight w:val="none"/>
        </w:rPr>
        <w:t>未</w:t>
      </w:r>
      <w:r>
        <w:rPr>
          <w:rFonts w:hint="eastAsia"/>
          <w:bCs w:val="0"/>
          <w:color w:val="000000"/>
          <w:szCs w:val="24"/>
          <w:highlight w:val="none"/>
        </w:rPr>
        <w:t>经贷款人书面同意，担保人不得</w:t>
      </w:r>
      <w:r>
        <w:rPr>
          <w:rFonts w:hint="eastAsia"/>
          <w:color w:val="000000"/>
          <w:highlight w:val="none"/>
        </w:rPr>
        <w:t>在担保期间设立居住权，或擅自</w:t>
      </w:r>
      <w:r>
        <w:rPr>
          <w:rFonts w:hint="eastAsia" w:cs="Times New Roman"/>
          <w:color w:val="000000"/>
          <w:highlight w:val="none"/>
        </w:rPr>
        <w:t>出租、出售、转移、转让、承包、赠予、再抵</w:t>
      </w:r>
      <w:r>
        <w:rPr>
          <w:rFonts w:hint="eastAsia" w:ascii="宋体" w:hAnsi="宋体" w:cs="Times New Roman"/>
          <w:color w:val="000000"/>
          <w:highlight w:val="none"/>
        </w:rPr>
        <w:t>（质）</w:t>
      </w:r>
      <w:r>
        <w:rPr>
          <w:rFonts w:hint="eastAsia" w:cs="Times New Roman"/>
          <w:color w:val="000000"/>
          <w:highlight w:val="none"/>
        </w:rPr>
        <w:t>押、托管、以实物形式联营、入股或以其他任何方式处置</w:t>
      </w:r>
      <w:r>
        <w:rPr>
          <w:rFonts w:hint="eastAsia" w:ascii="宋体" w:hAnsi="宋体" w:cs="Times New Roman"/>
          <w:color w:val="000000"/>
          <w:highlight w:val="none"/>
        </w:rPr>
        <w:t>担保</w:t>
      </w:r>
      <w:r>
        <w:rPr>
          <w:rFonts w:hint="eastAsia" w:cs="Times New Roman"/>
          <w:color w:val="000000"/>
          <w:highlight w:val="none"/>
        </w:rPr>
        <w:t>物</w:t>
      </w:r>
      <w:r>
        <w:rPr>
          <w:rFonts w:hint="eastAsia"/>
          <w:color w:val="000000"/>
          <w:highlight w:val="none"/>
        </w:rPr>
        <w:t>；双方另有约定的，按约定执行</w:t>
      </w:r>
      <w:r>
        <w:rPr>
          <w:rFonts w:hint="eastAsia"/>
          <w:bCs w:val="0"/>
          <w:color w:val="000000"/>
          <w:szCs w:val="24"/>
          <w:highlight w:val="none"/>
        </w:rPr>
        <w:t>。经贷款人书面同意处分的，</w:t>
      </w:r>
      <w:r>
        <w:rPr>
          <w:rFonts w:hint="eastAsia"/>
          <w:color w:val="000000"/>
          <w:highlight w:val="none"/>
        </w:rPr>
        <w:t>贷款人对</w:t>
      </w:r>
      <w:r>
        <w:rPr>
          <w:rFonts w:hint="eastAsia"/>
          <w:bCs w:val="0"/>
          <w:color w:val="000000"/>
          <w:szCs w:val="24"/>
          <w:highlight w:val="none"/>
        </w:rPr>
        <w:t>所得价款</w:t>
      </w:r>
      <w:r>
        <w:rPr>
          <w:rFonts w:hint="eastAsia"/>
          <w:color w:val="000000"/>
          <w:highlight w:val="none"/>
        </w:rPr>
        <w:t>享有优先受偿权并</w:t>
      </w:r>
      <w:r>
        <w:rPr>
          <w:rFonts w:hint="eastAsia"/>
          <w:bCs w:val="0"/>
          <w:color w:val="000000"/>
          <w:szCs w:val="24"/>
          <w:highlight w:val="none"/>
        </w:rPr>
        <w:t>按本条第十点约定进行处理。</w:t>
      </w:r>
    </w:p>
    <w:p>
      <w:pPr>
        <w:pStyle w:val="4"/>
        <w:spacing w:line="380" w:lineRule="exact"/>
        <w:ind w:firstLineChars="0"/>
        <w:rPr>
          <w:rFonts w:hint="eastAsia"/>
          <w:bCs w:val="0"/>
          <w:color w:val="000000"/>
          <w:szCs w:val="24"/>
          <w:highlight w:val="none"/>
        </w:rPr>
      </w:pPr>
      <w:r>
        <w:rPr>
          <w:rFonts w:hint="eastAsia"/>
          <w:bCs w:val="0"/>
          <w:color w:val="000000"/>
          <w:szCs w:val="24"/>
          <w:highlight w:val="none"/>
        </w:rPr>
        <w:t>八、</w:t>
      </w:r>
      <w:r>
        <w:rPr>
          <w:rFonts w:hint="eastAsia"/>
          <w:color w:val="000000"/>
          <w:szCs w:val="24"/>
          <w:highlight w:val="none"/>
        </w:rPr>
        <w:t>因担保人原因导致担保物财产价值减少、毁损、灭失，或因不能归责于贷款人的事由可能使质押财产毁损或财产价值减少，贷款人有权要求担保人</w:t>
      </w:r>
      <w:r>
        <w:rPr>
          <w:rFonts w:hint="eastAsia"/>
          <w:color w:val="000000"/>
          <w:highlight w:val="none"/>
        </w:rPr>
        <w:t>在15日内</w:t>
      </w:r>
      <w:r>
        <w:rPr>
          <w:rFonts w:hint="eastAsia"/>
          <w:color w:val="000000"/>
          <w:szCs w:val="24"/>
          <w:highlight w:val="none"/>
        </w:rPr>
        <w:t>恢复担保物的价值，或提供相应的担保。</w:t>
      </w:r>
    </w:p>
    <w:p>
      <w:pPr>
        <w:spacing w:line="380" w:lineRule="exact"/>
        <w:ind w:firstLine="480" w:firstLineChars="200"/>
        <w:rPr>
          <w:rFonts w:hint="eastAsia"/>
          <w:bCs/>
          <w:color w:val="000000"/>
          <w:sz w:val="24"/>
          <w:highlight w:val="none"/>
        </w:rPr>
      </w:pPr>
      <w:r>
        <w:rPr>
          <w:rFonts w:hint="eastAsia"/>
          <w:color w:val="000000"/>
          <w:sz w:val="24"/>
          <w:highlight w:val="none"/>
        </w:rPr>
        <w:t>九、</w:t>
      </w:r>
      <w:r>
        <w:rPr>
          <w:rFonts w:hint="eastAsia"/>
          <w:bCs/>
          <w:color w:val="000000"/>
          <w:sz w:val="24"/>
          <w:highlight w:val="none"/>
        </w:rPr>
        <w:t>担保物因第三人原因发生毁损、灭失或被征收（用）等，</w:t>
      </w:r>
      <w:r>
        <w:rPr>
          <w:rFonts w:hint="eastAsia" w:ascii="宋体" w:hAnsi="宋体"/>
          <w:color w:val="000000"/>
          <w:sz w:val="24"/>
          <w:highlight w:val="none"/>
        </w:rPr>
        <w:t>抵押房屋被拆迁，</w:t>
      </w:r>
      <w:r>
        <w:rPr>
          <w:rFonts w:hint="eastAsia"/>
          <w:bCs/>
          <w:color w:val="000000"/>
          <w:sz w:val="24"/>
          <w:highlight w:val="none"/>
        </w:rPr>
        <w:t>担保人所获得的损害（保险）赔偿金、补（赔）偿金应</w:t>
      </w:r>
      <w:r>
        <w:rPr>
          <w:rFonts w:hint="eastAsia"/>
          <w:color w:val="000000"/>
          <w:sz w:val="24"/>
          <w:highlight w:val="none"/>
        </w:rPr>
        <w:t>直接划付至贷款人指定的账户，</w:t>
      </w:r>
      <w:r>
        <w:rPr>
          <w:rFonts w:hint="eastAsia" w:ascii="Calibri" w:hAnsi="Calibri" w:cs="Calibri"/>
          <w:sz w:val="24"/>
          <w:highlight w:val="none"/>
          <w:lang w:bidi="ar"/>
        </w:rPr>
        <w:t>贷款</w:t>
      </w:r>
      <w:r>
        <w:rPr>
          <w:rFonts w:hint="eastAsia" w:ascii="Calibri" w:hAnsi="Calibri" w:cs="Calibri"/>
          <w:bCs/>
          <w:sz w:val="24"/>
          <w:highlight w:val="none"/>
          <w:lang w:bidi="ar"/>
        </w:rPr>
        <w:t>人对</w:t>
      </w:r>
      <w:r>
        <w:rPr>
          <w:rFonts w:hint="eastAsia" w:ascii="Calibri" w:hAnsi="Calibri" w:cs="Calibri"/>
          <w:sz w:val="24"/>
          <w:highlight w:val="none"/>
          <w:lang w:bidi="ar"/>
        </w:rPr>
        <w:t>损害（保险）赔偿金、补（赔）偿金</w:t>
      </w:r>
      <w:r>
        <w:rPr>
          <w:rFonts w:hint="eastAsia" w:ascii="Calibri" w:hAnsi="Calibri" w:cs="Calibri"/>
          <w:bCs/>
          <w:sz w:val="24"/>
          <w:highlight w:val="none"/>
          <w:lang w:bidi="ar"/>
        </w:rPr>
        <w:t>享有优先受偿权并</w:t>
      </w:r>
      <w:r>
        <w:rPr>
          <w:rFonts w:hint="eastAsia"/>
          <w:bCs/>
          <w:color w:val="000000"/>
          <w:sz w:val="24"/>
          <w:highlight w:val="none"/>
        </w:rPr>
        <w:t>按本条第十点约定进行处理。</w:t>
      </w:r>
    </w:p>
    <w:p>
      <w:pPr>
        <w:spacing w:line="380" w:lineRule="exact"/>
        <w:ind w:firstLine="480" w:firstLineChars="200"/>
        <w:rPr>
          <w:rFonts w:ascii="宋体" w:hAnsi="宋体"/>
          <w:color w:val="000000"/>
          <w:sz w:val="24"/>
          <w:highlight w:val="none"/>
        </w:rPr>
      </w:pPr>
      <w:r>
        <w:rPr>
          <w:rFonts w:hint="eastAsia"/>
          <w:bCs/>
          <w:color w:val="000000"/>
          <w:sz w:val="24"/>
          <w:highlight w:val="none"/>
        </w:rPr>
        <w:t>担保</w:t>
      </w:r>
      <w:r>
        <w:rPr>
          <w:rFonts w:hint="eastAsia" w:ascii="宋体" w:hAnsi="宋体"/>
          <w:color w:val="000000"/>
          <w:sz w:val="24"/>
          <w:highlight w:val="none"/>
        </w:rPr>
        <w:t>物价值剩余部分，仍作为本合同项下债权的担保。上述损害（保险）赔偿金、补</w:t>
      </w:r>
      <w:r>
        <w:rPr>
          <w:rFonts w:hint="eastAsia" w:ascii="Calibri" w:hAnsi="Calibri" w:cs="Calibri"/>
          <w:sz w:val="24"/>
          <w:highlight w:val="none"/>
          <w:lang w:bidi="ar"/>
        </w:rPr>
        <w:t>（赔）</w:t>
      </w:r>
      <w:r>
        <w:rPr>
          <w:rFonts w:hint="eastAsia" w:ascii="宋体" w:hAnsi="宋体"/>
          <w:color w:val="000000"/>
          <w:sz w:val="24"/>
          <w:highlight w:val="none"/>
        </w:rPr>
        <w:t>偿金及担保物剩余价值不足以担保或清偿本合同项下债务的差额部分，由借款人提供相应的担保。如抵押房屋被拆迁，贷款人有权要求抵押人以拆迁安置房为本合同债务提供担保；不足部分由借款人另行提供担保。</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Calibri" w:hAnsi="Calibri" w:cs="Calibri"/>
          <w:sz w:val="24"/>
          <w:highlight w:val="none"/>
          <w:lang w:bidi="ar"/>
        </w:rPr>
        <w:t>担保人应于拆迁安置房可办理抵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ascii="Calibri" w:hAnsi="Calibri" w:cs="Calibri"/>
          <w:sz w:val="24"/>
          <w:highlight w:val="none"/>
          <w:lang w:bidi="ar"/>
        </w:rPr>
        <w:t>押登记之日起</w:t>
      </w:r>
      <w:r>
        <w:rPr>
          <w:rFonts w:hint="eastAsia" w:ascii="宋体" w:hAnsi="宋体" w:cs="宋体"/>
          <w:sz w:val="24"/>
          <w:highlight w:val="none"/>
          <w:lang w:bidi="ar"/>
        </w:rPr>
        <w:t>5</w:t>
      </w:r>
      <w:r>
        <w:rPr>
          <w:rFonts w:hint="eastAsia" w:ascii="Calibri" w:hAnsi="Calibri" w:cs="Calibri"/>
          <w:sz w:val="24"/>
          <w:highlight w:val="none"/>
          <w:lang w:bidi="ar"/>
        </w:rPr>
        <w:t>个工作日内到相应登记机关办妥抵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ascii="Calibri" w:hAnsi="Calibri" w:cs="Calibri"/>
          <w:sz w:val="24"/>
          <w:highlight w:val="none"/>
          <w:lang w:bidi="ar"/>
        </w:rPr>
        <w:t>押登记手续，如抵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ascii="Calibri" w:hAnsi="Calibri" w:cs="Calibri"/>
          <w:sz w:val="24"/>
          <w:highlight w:val="none"/>
          <w:lang w:bidi="ar"/>
        </w:rPr>
        <w:t>押登记机关可以对抵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ascii="Calibri" w:hAnsi="Calibri" w:cs="Calibri"/>
          <w:sz w:val="24"/>
          <w:highlight w:val="none"/>
          <w:lang w:bidi="ar"/>
        </w:rPr>
        <w:t>押物进行禁止或者限制转让登记的，应就禁止或者限制抵押物转让的约定进行登记。抵押物的他项权利证书、抵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ascii="Calibri" w:hAnsi="Calibri" w:cs="Calibri"/>
          <w:sz w:val="24"/>
          <w:highlight w:val="none"/>
          <w:lang w:bidi="ar"/>
        </w:rPr>
        <w:t>押登记文件正本及其他权利证书交贷款人保管。</w:t>
      </w:r>
    </w:p>
    <w:p>
      <w:pPr>
        <w:numPr>
          <w:ilvl w:val="0"/>
          <w:numId w:val="1"/>
        </w:numPr>
        <w:spacing w:line="380" w:lineRule="exact"/>
        <w:ind w:firstLine="480" w:firstLineChars="200"/>
        <w:rPr>
          <w:rFonts w:hint="eastAsia"/>
          <w:color w:val="000000"/>
          <w:sz w:val="24"/>
          <w:highlight w:val="none"/>
        </w:rPr>
      </w:pPr>
      <w:r>
        <w:rPr>
          <w:rFonts w:hint="eastAsia" w:ascii="宋体" w:hAnsi="宋体"/>
          <w:color w:val="000000"/>
          <w:sz w:val="24"/>
          <w:highlight w:val="none"/>
        </w:rPr>
        <w:t>贷款人对</w:t>
      </w:r>
      <w:r>
        <w:rPr>
          <w:rFonts w:hint="eastAsia" w:ascii="宋体" w:hAnsi="宋体"/>
          <w:color w:val="000000"/>
          <w:sz w:val="24"/>
          <w:szCs w:val="30"/>
          <w:highlight w:val="none"/>
        </w:rPr>
        <w:t>担保物有关损害（保险）赔偿金、补（赔）偿金、处分担保物所得价款有权选择以下任一方式进行处理：</w:t>
      </w:r>
      <w:r>
        <w:rPr>
          <w:rFonts w:hint="eastAsia"/>
          <w:color w:val="000000"/>
          <w:sz w:val="24"/>
          <w:szCs w:val="30"/>
          <w:highlight w:val="none"/>
        </w:rPr>
        <w:t>（一）清偿或提前清偿本合同项下的债务及相关费用。（二）转为定期存款，存单用于质押，为本合同项下的债务提供担保。（三）用于恢复担保物财产价值。</w:t>
      </w:r>
      <w:r>
        <w:rPr>
          <w:rFonts w:hint="eastAsia"/>
          <w:color w:val="000000"/>
          <w:sz w:val="24"/>
          <w:highlight w:val="none"/>
        </w:rPr>
        <w:t>（四）向贷款人指定的第三人提存。（五）其他处理方式。</w:t>
      </w:r>
    </w:p>
    <w:p>
      <w:pPr>
        <w:spacing w:line="380" w:lineRule="exact"/>
        <w:ind w:firstLine="480" w:firstLineChars="200"/>
        <w:rPr>
          <w:color w:val="000000"/>
          <w:sz w:val="24"/>
          <w:highlight w:val="none"/>
        </w:rPr>
      </w:pPr>
      <w:r>
        <w:rPr>
          <w:rFonts w:hint="eastAsia"/>
          <w:color w:val="000000"/>
          <w:sz w:val="24"/>
          <w:highlight w:val="none"/>
        </w:rPr>
        <w:t>十一、</w:t>
      </w:r>
      <w:r>
        <w:rPr>
          <w:rFonts w:hint="eastAsia" w:ascii="宋体" w:hAnsi="宋体"/>
          <w:bCs/>
          <w:color w:val="000000"/>
          <w:sz w:val="24"/>
          <w:highlight w:val="none"/>
        </w:rPr>
        <w:t>本合同项下最高额担保的债权确定前，贷款人转让部分债权的，有权转让相应的担保物权。本合同项下最高额担保的债权确定后，贷款人转让部分债权的，有权不转让相应的担保物权。</w:t>
      </w:r>
      <w:r>
        <w:rPr>
          <w:rFonts w:hint="eastAsia" w:ascii="宋体" w:hAnsi="宋体"/>
          <w:sz w:val="24"/>
          <w:highlight w:val="none"/>
        </w:rPr>
        <w:t>如贷款人转让担保物权，</w:t>
      </w:r>
      <w:r>
        <w:rPr>
          <w:rFonts w:hint="eastAsia"/>
          <w:color w:val="000000"/>
          <w:sz w:val="24"/>
          <w:highlight w:val="none"/>
        </w:rPr>
        <w:t>担保人应协助办理相应的变更登记手续。</w:t>
      </w:r>
    </w:p>
    <w:p>
      <w:pPr>
        <w:pStyle w:val="4"/>
        <w:spacing w:line="380" w:lineRule="exact"/>
        <w:ind w:firstLine="482"/>
        <w:rPr>
          <w:b/>
          <w:color w:val="000000"/>
          <w:highlight w:val="none"/>
        </w:rPr>
      </w:pPr>
    </w:p>
    <w:p>
      <w:pPr>
        <w:pStyle w:val="4"/>
        <w:spacing w:line="380" w:lineRule="exact"/>
        <w:ind w:firstLine="482"/>
        <w:rPr>
          <w:rFonts w:hint="eastAsia"/>
          <w:b/>
          <w:color w:val="000000"/>
          <w:highlight w:val="none"/>
        </w:rPr>
      </w:pPr>
      <w:r>
        <w:rPr>
          <w:rFonts w:hint="eastAsia"/>
          <w:b/>
          <w:color w:val="000000"/>
          <w:highlight w:val="none"/>
        </w:rPr>
        <w:t>第八条 最高额抵押担保的个性条款</w:t>
      </w:r>
    </w:p>
    <w:p>
      <w:pPr>
        <w:spacing w:line="380" w:lineRule="exact"/>
        <w:rPr>
          <w:rFonts w:hint="eastAsia"/>
          <w:color w:val="000000"/>
          <w:highlight w:val="none"/>
        </w:rPr>
      </w:pPr>
      <w:r>
        <w:rPr>
          <w:color w:val="000000"/>
          <w:highlight w:val="none"/>
        </w:rPr>
        <w:t xml:space="preserve">     </w:t>
      </w:r>
      <w:r>
        <w:rPr>
          <w:rFonts w:hint="eastAsia"/>
          <w:color w:val="000000"/>
          <w:highlight w:val="none"/>
        </w:rPr>
        <w:t>一、抵押人有义务妥善保管抵押物，并随时接受贷款人的检查</w:t>
      </w:r>
      <w:r>
        <w:rPr>
          <w:rFonts w:hint="eastAsia" w:ascii="Calibri" w:hAnsi="Calibri" w:cs="Calibri"/>
          <w:sz w:val="24"/>
          <w:highlight w:val="none"/>
          <w:lang w:bidi="ar"/>
        </w:rPr>
        <w:t>，并按贷款人的要求报告抵押物的权属情况</w:t>
      </w:r>
      <w:r>
        <w:rPr>
          <w:rFonts w:hint="eastAsia"/>
          <w:color w:val="000000"/>
          <w:highlight w:val="none"/>
        </w:rPr>
        <w:t>。</w:t>
      </w:r>
    </w:p>
    <w:p>
      <w:pPr>
        <w:pStyle w:val="4"/>
        <w:spacing w:line="380" w:lineRule="exact"/>
        <w:rPr>
          <w:color w:val="000000"/>
          <w:highlight w:val="none"/>
        </w:rPr>
      </w:pPr>
      <w:r>
        <w:rPr>
          <w:rFonts w:hint="eastAsia"/>
          <w:color w:val="000000"/>
          <w:highlight w:val="none"/>
        </w:rPr>
        <w:t>二、抵押人同意：本合同保证、质押担保条款部分或全部无效，不影响抵押担保条款的效力，抵押人对借款人按本合同约定所形成的债务仍承担担保责任。</w:t>
      </w:r>
    </w:p>
    <w:p>
      <w:pPr>
        <w:pStyle w:val="4"/>
        <w:spacing w:line="380" w:lineRule="exact"/>
        <w:ind w:firstLine="482"/>
        <w:rPr>
          <w:rFonts w:hint="eastAsia"/>
          <w:b/>
          <w:color w:val="000000"/>
          <w:highlight w:val="none"/>
        </w:rPr>
      </w:pPr>
    </w:p>
    <w:p>
      <w:pPr>
        <w:pStyle w:val="4"/>
        <w:spacing w:line="380" w:lineRule="exact"/>
        <w:ind w:firstLine="482"/>
        <w:rPr>
          <w:rFonts w:hint="eastAsia"/>
          <w:b/>
          <w:color w:val="000000"/>
          <w:highlight w:val="none"/>
        </w:rPr>
      </w:pPr>
      <w:r>
        <w:rPr>
          <w:rFonts w:hint="eastAsia"/>
          <w:b/>
          <w:color w:val="000000"/>
          <w:highlight w:val="none"/>
        </w:rPr>
        <w:t>第九条 最高额动产、权利质押担保的个性条款</w:t>
      </w:r>
    </w:p>
    <w:p>
      <w:pPr>
        <w:spacing w:line="380" w:lineRule="exact"/>
        <w:ind w:firstLine="480" w:firstLineChars="200"/>
        <w:rPr>
          <w:rFonts w:hint="eastAsia" w:ascii="宋体" w:hAnsi="宋体"/>
          <w:color w:val="000000"/>
          <w:sz w:val="24"/>
          <w:highlight w:val="none"/>
        </w:rPr>
      </w:pPr>
      <w:r>
        <w:rPr>
          <w:rFonts w:hint="eastAsia"/>
          <w:color w:val="000000"/>
          <w:sz w:val="24"/>
          <w:highlight w:val="none"/>
        </w:rPr>
        <w:t>一、质押物及相关权利凭证应移交给贷款人，</w:t>
      </w:r>
      <w:r>
        <w:rPr>
          <w:rFonts w:hint="eastAsia" w:ascii="宋体" w:hAnsi="宋体"/>
          <w:color w:val="000000"/>
          <w:sz w:val="24"/>
          <w:highlight w:val="none"/>
        </w:rPr>
        <w:t>贷款人有义务妥善保管质押物。因保管不善导致质押物毁损、</w:t>
      </w:r>
      <w:r>
        <w:rPr>
          <w:rFonts w:hint="eastAsia" w:ascii="宋体" w:hAnsi="宋体"/>
          <w:sz w:val="24"/>
          <w:highlight w:val="none"/>
        </w:rPr>
        <w:t>灭失或价值减少，</w:t>
      </w:r>
      <w:r>
        <w:rPr>
          <w:rFonts w:hint="eastAsia" w:ascii="宋体" w:hAnsi="宋体"/>
          <w:color w:val="000000"/>
          <w:sz w:val="24"/>
          <w:highlight w:val="none"/>
        </w:rPr>
        <w:t>贷款人应在本合同债务全部清偿后，向出质人支付损害赔偿金，</w:t>
      </w:r>
      <w:r>
        <w:rPr>
          <w:rFonts w:hint="eastAsia" w:ascii="宋体" w:hAnsi="宋体"/>
          <w:sz w:val="24"/>
          <w:highlight w:val="none"/>
        </w:rPr>
        <w:t>但贷款人按照出质人提前确认的保管条件保管的除外</w:t>
      </w:r>
      <w:r>
        <w:rPr>
          <w:rFonts w:hint="eastAsia" w:ascii="宋体" w:hAnsi="宋体"/>
          <w:color w:val="000000"/>
          <w:sz w:val="24"/>
          <w:highlight w:val="none"/>
        </w:rPr>
        <w:t>。如本合同债务未能全部清偿，该损害赔偿金用于抵销尚未清偿的债务。</w:t>
      </w:r>
    </w:p>
    <w:p>
      <w:pPr>
        <w:pStyle w:val="4"/>
        <w:spacing w:line="380" w:lineRule="exact"/>
        <w:rPr>
          <w:rFonts w:hint="eastAsia"/>
          <w:color w:val="000000"/>
          <w:highlight w:val="none"/>
        </w:rPr>
      </w:pPr>
      <w:r>
        <w:rPr>
          <w:rFonts w:hint="eastAsia"/>
          <w:color w:val="000000"/>
          <w:highlight w:val="none"/>
        </w:rPr>
        <w:t>二、质权存续期间，贷款人有权直接收取质押物产生的孳息并优先受偿。</w:t>
      </w:r>
    </w:p>
    <w:p>
      <w:pPr>
        <w:pStyle w:val="4"/>
        <w:spacing w:line="380" w:lineRule="exact"/>
        <w:rPr>
          <w:rFonts w:hint="eastAsia"/>
          <w:color w:val="000000"/>
          <w:highlight w:val="none"/>
        </w:rPr>
      </w:pPr>
      <w:r>
        <w:rPr>
          <w:rFonts w:hint="eastAsia"/>
          <w:color w:val="000000"/>
          <w:highlight w:val="none"/>
        </w:rPr>
        <w:t>三、权利质押的出质人须按法律法规的规定及时缴纳与出质权利相关的费用，履行法定义务，以汇票出质的，出质人应当以背书记载“质押”字样，并在票据上签章；以仓单出质的，仓单记载内容应当符合法律规定且仓单项下的仓储物不得再设立质押权；以公路桥梁、公路隧道或者公路渡口等不动产收费权出质，出质人应当为应收账款设定特定账户。按贷</w:t>
      </w:r>
      <w:r>
        <w:rPr>
          <w:rFonts w:hint="eastAsia" w:cs="宋体"/>
          <w:color w:val="000000"/>
          <w:highlight w:val="none"/>
        </w:rPr>
        <w:t>款</w:t>
      </w:r>
      <w:r>
        <w:rPr>
          <w:rFonts w:hint="eastAsia"/>
          <w:color w:val="000000"/>
          <w:highlight w:val="none"/>
        </w:rPr>
        <w:t>人要求进行权利期限续展，维持质权存续期间出质权利持续有效。</w:t>
      </w:r>
    </w:p>
    <w:p>
      <w:pPr>
        <w:spacing w:line="380" w:lineRule="exact"/>
        <w:ind w:firstLine="420" w:firstLineChars="200"/>
        <w:rPr>
          <w:rFonts w:hint="eastAsia"/>
          <w:color w:val="000000"/>
          <w:highlight w:val="none"/>
        </w:rPr>
      </w:pPr>
      <w:r>
        <w:rPr>
          <w:rFonts w:hint="eastAsia"/>
          <w:color w:val="000000"/>
          <w:highlight w:val="none"/>
        </w:rPr>
        <w:t>四、</w:t>
      </w:r>
      <w:r>
        <w:rPr>
          <w:rFonts w:hint="eastAsia"/>
          <w:color w:val="000000"/>
          <w:sz w:val="24"/>
          <w:highlight w:val="none"/>
        </w:rPr>
        <w:t>出质的权利凭证到期日后于本合同债务到期日的，贷款人有权在本合同债务履行期限届满时采取</w:t>
      </w:r>
      <w:r>
        <w:rPr>
          <w:rFonts w:hint="eastAsia" w:ascii="宋体" w:hAnsi="宋体" w:cs="宋体"/>
          <w:color w:val="000000"/>
          <w:sz w:val="24"/>
          <w:highlight w:val="none"/>
        </w:rPr>
        <w:t>提前支取</w:t>
      </w:r>
      <w:r>
        <w:rPr>
          <w:rFonts w:hint="eastAsia" w:ascii="ArialUnicodeMS" w:hAnsi="ArialUnicodeMS" w:cs="ArialUnicodeMS"/>
          <w:color w:val="000000"/>
          <w:sz w:val="24"/>
          <w:highlight w:val="none"/>
        </w:rPr>
        <w:t>、兑现或提货等处置措施，处置</w:t>
      </w:r>
      <w:r>
        <w:rPr>
          <w:rFonts w:hint="eastAsia" w:ascii="宋体" w:hAnsi="宋体"/>
          <w:color w:val="000000"/>
          <w:sz w:val="24"/>
          <w:szCs w:val="30"/>
          <w:highlight w:val="none"/>
        </w:rPr>
        <w:t>所得价款按第七条第十点约定进行处理</w:t>
      </w:r>
      <w:r>
        <w:rPr>
          <w:rFonts w:hint="eastAsia"/>
          <w:color w:val="000000"/>
          <w:sz w:val="24"/>
          <w:highlight w:val="none"/>
        </w:rPr>
        <w:t>；出质的权利凭证到期日先于本合同债务到期日的，贷款人有权在本合同债务履行期限届满前采取支取、兑现或提货</w:t>
      </w:r>
      <w:r>
        <w:rPr>
          <w:rFonts w:hint="eastAsia" w:ascii="ArialUnicodeMS" w:hAnsi="ArialUnicodeMS" w:cs="ArialUnicodeMS"/>
          <w:color w:val="000000"/>
          <w:sz w:val="24"/>
          <w:highlight w:val="none"/>
        </w:rPr>
        <w:t>等处置措施</w:t>
      </w:r>
      <w:r>
        <w:rPr>
          <w:rFonts w:hint="eastAsia"/>
          <w:color w:val="000000"/>
          <w:sz w:val="24"/>
          <w:highlight w:val="none"/>
        </w:rPr>
        <w:t>，</w:t>
      </w:r>
      <w:r>
        <w:rPr>
          <w:rFonts w:hint="eastAsia" w:ascii="ArialUnicodeMS" w:hAnsi="ArialUnicodeMS" w:cs="ArialUnicodeMS"/>
          <w:color w:val="000000"/>
          <w:sz w:val="24"/>
          <w:highlight w:val="none"/>
        </w:rPr>
        <w:t>处置</w:t>
      </w:r>
      <w:r>
        <w:rPr>
          <w:rFonts w:hint="eastAsia" w:ascii="宋体" w:hAnsi="宋体"/>
          <w:color w:val="000000"/>
          <w:sz w:val="24"/>
          <w:szCs w:val="30"/>
          <w:highlight w:val="none"/>
        </w:rPr>
        <w:t>所得价款按本合同第七条第十点约定进行处理</w:t>
      </w:r>
      <w:r>
        <w:rPr>
          <w:rFonts w:hint="eastAsia" w:ascii="宋体" w:hAnsi="宋体" w:cs="宋体"/>
          <w:color w:val="000000"/>
          <w:sz w:val="24"/>
          <w:highlight w:val="none"/>
        </w:rPr>
        <w:t>。对于提前处置出质的财产权利，造成的本金、利息、收益损失和</w:t>
      </w:r>
      <w:r>
        <w:rPr>
          <w:rFonts w:hint="eastAsia" w:ascii="ArialUnicodeMS" w:hAnsi="ArialUnicodeMS" w:cs="ArialUnicodeMS"/>
          <w:color w:val="000000"/>
          <w:sz w:val="24"/>
          <w:highlight w:val="none"/>
        </w:rPr>
        <w:t>由此</w:t>
      </w:r>
      <w:r>
        <w:rPr>
          <w:rFonts w:hint="eastAsia" w:ascii="宋体" w:hAnsi="宋体" w:cs="宋体"/>
          <w:color w:val="000000"/>
          <w:sz w:val="24"/>
          <w:highlight w:val="none"/>
        </w:rPr>
        <w:t xml:space="preserve">产生的一切费用，由出质人承担。 </w:t>
      </w:r>
    </w:p>
    <w:p>
      <w:pPr>
        <w:pStyle w:val="4"/>
        <w:spacing w:line="380" w:lineRule="exact"/>
        <w:rPr>
          <w:color w:val="000000"/>
          <w:highlight w:val="none"/>
        </w:rPr>
      </w:pPr>
      <w:r>
        <w:rPr>
          <w:rFonts w:hint="eastAsia"/>
          <w:color w:val="000000"/>
          <w:highlight w:val="none"/>
        </w:rPr>
        <w:t>五、出质人同意：本合同保证、抵押担保条款部分或全部无效，不影响质押担保条款的效力，出质人对借款人按本合同约定所形成的债务仍承担担保责任。</w:t>
      </w:r>
    </w:p>
    <w:p>
      <w:pPr>
        <w:spacing w:line="380" w:lineRule="exact"/>
        <w:ind w:firstLine="480"/>
        <w:jc w:val="left"/>
        <w:rPr>
          <w:rFonts w:hint="eastAsia" w:ascii="宋体" w:hAnsi="宋体" w:cs="Calibri"/>
          <w:sz w:val="24"/>
          <w:highlight w:val="none"/>
        </w:rPr>
      </w:pPr>
      <w:r>
        <w:rPr>
          <w:rFonts w:hint="eastAsia" w:ascii="Calibri" w:hAnsi="Calibri" w:cs="Calibri"/>
          <w:b/>
          <w:sz w:val="24"/>
          <w:highlight w:val="none"/>
          <w:lang w:bidi="ar"/>
        </w:rPr>
        <w:t>六、如质押物已设定质押或已与他人签订质押物转让合同，出质人须事先书面告知质权人。</w:t>
      </w:r>
      <w:r>
        <w:rPr>
          <w:rFonts w:hint="eastAsia" w:ascii="Calibri" w:hAnsi="Calibri" w:cs="Calibri"/>
          <w:sz w:val="24"/>
          <w:highlight w:val="none"/>
          <w:lang w:bidi="ar"/>
        </w:rPr>
        <w:t>质押期间，出质人不得通过任何方式提前支取、转让质押物，如发生上述行为的，质权人有权按本合同第七条第</w:t>
      </w:r>
      <w:r>
        <w:rPr>
          <w:rFonts w:hint="eastAsia" w:ascii="Calibri" w:hAnsi="Calibri" w:cs="Calibri"/>
          <w:sz w:val="24"/>
          <w:highlight w:val="none"/>
          <w:lang w:eastAsia="zh-CN" w:bidi="ar"/>
        </w:rPr>
        <w:t>十</w:t>
      </w:r>
      <w:r>
        <w:rPr>
          <w:rFonts w:hint="eastAsia" w:ascii="Calibri" w:hAnsi="Calibri" w:cs="Calibri"/>
          <w:sz w:val="24"/>
          <w:highlight w:val="none"/>
          <w:lang w:bidi="ar"/>
        </w:rPr>
        <w:t>款约定进行处理。</w:t>
      </w:r>
    </w:p>
    <w:p>
      <w:pPr>
        <w:spacing w:line="380" w:lineRule="exact"/>
        <w:ind w:firstLine="480"/>
        <w:jc w:val="left"/>
        <w:rPr>
          <w:rFonts w:hint="eastAsia" w:ascii="宋体" w:hAnsi="宋体" w:cs="Calibri"/>
          <w:b/>
          <w:sz w:val="24"/>
          <w:highlight w:val="none"/>
        </w:rPr>
      </w:pPr>
      <w:r>
        <w:rPr>
          <w:rFonts w:hint="eastAsia" w:ascii="Calibri" w:hAnsi="Calibri" w:cs="Calibri"/>
          <w:b/>
          <w:sz w:val="24"/>
          <w:highlight w:val="none"/>
          <w:lang w:bidi="ar"/>
        </w:rPr>
        <w:t>七、未经质权人书面同意，出质人不得处分质押物，不得在质押物上再设立质押等担保。经质权人书面同意处分的，质权人对所得价款享有优先受偿权，并按本合同第七条第</w:t>
      </w:r>
      <w:r>
        <w:rPr>
          <w:rFonts w:hint="eastAsia" w:ascii="Calibri" w:hAnsi="Calibri" w:cs="Calibri"/>
          <w:b/>
          <w:sz w:val="24"/>
          <w:highlight w:val="none"/>
          <w:lang w:eastAsia="zh-CN" w:bidi="ar"/>
        </w:rPr>
        <w:t>十</w:t>
      </w:r>
      <w:r>
        <w:rPr>
          <w:rFonts w:hint="eastAsia" w:ascii="Calibri" w:hAnsi="Calibri" w:cs="Calibri"/>
          <w:b/>
          <w:sz w:val="24"/>
          <w:highlight w:val="none"/>
          <w:lang w:bidi="ar"/>
        </w:rPr>
        <w:t>款约定进行处理。</w:t>
      </w:r>
    </w:p>
    <w:p>
      <w:pPr>
        <w:pStyle w:val="4"/>
        <w:spacing w:line="380" w:lineRule="exact"/>
        <w:rPr>
          <w:rFonts w:hint="eastAsia"/>
          <w:color w:val="000000"/>
          <w:highlight w:val="none"/>
        </w:rPr>
      </w:pPr>
    </w:p>
    <w:p>
      <w:pPr>
        <w:pStyle w:val="4"/>
        <w:spacing w:line="380" w:lineRule="exact"/>
        <w:ind w:firstLine="482"/>
        <w:jc w:val="center"/>
        <w:rPr>
          <w:rFonts w:hint="eastAsia"/>
          <w:b/>
          <w:color w:val="000000"/>
          <w:highlight w:val="none"/>
        </w:rPr>
      </w:pPr>
      <w:r>
        <w:rPr>
          <w:rFonts w:hint="eastAsia"/>
          <w:b/>
          <w:color w:val="000000"/>
          <w:highlight w:val="none"/>
        </w:rPr>
        <w:t>违　约　责　任</w:t>
      </w:r>
    </w:p>
    <w:p>
      <w:pPr>
        <w:pStyle w:val="4"/>
        <w:spacing w:line="380" w:lineRule="exact"/>
        <w:ind w:firstLine="482"/>
        <w:rPr>
          <w:rFonts w:hint="eastAsia"/>
          <w:color w:val="000000"/>
          <w:highlight w:val="none"/>
        </w:rPr>
      </w:pPr>
      <w:r>
        <w:rPr>
          <w:rFonts w:hint="eastAsia"/>
          <w:b/>
          <w:color w:val="000000"/>
          <w:highlight w:val="none"/>
        </w:rPr>
        <w:t xml:space="preserve">第十条 </w:t>
      </w:r>
      <w:r>
        <w:rPr>
          <w:rFonts w:hint="eastAsia"/>
          <w:color w:val="000000"/>
          <w:highlight w:val="none"/>
        </w:rPr>
        <w:t>本合同生效后，任何一方违约，应承担相应的法律责任，并赔偿对方的经济损失。</w:t>
      </w:r>
    </w:p>
    <w:p>
      <w:pPr>
        <w:pStyle w:val="4"/>
        <w:spacing w:line="380" w:lineRule="exact"/>
        <w:ind w:firstLineChars="0"/>
        <w:rPr>
          <w:rFonts w:hint="eastAsia"/>
          <w:b/>
          <w:bCs/>
          <w:color w:val="000000"/>
          <w:highlight w:val="none"/>
        </w:rPr>
      </w:pPr>
      <w:r>
        <w:rPr>
          <w:rFonts w:hint="eastAsia"/>
          <w:b/>
          <w:bCs/>
          <w:color w:val="000000"/>
          <w:highlight w:val="none"/>
        </w:rPr>
        <w:t>担保人隐瞒抵押财产的出租、转让、设定居住权、设定购买价款抵押、设定担保等负担情况，造成贷款人难以处置抵押物的，担保人承担赔偿责任。</w:t>
      </w:r>
    </w:p>
    <w:p>
      <w:pPr>
        <w:pStyle w:val="4"/>
        <w:spacing w:line="380" w:lineRule="exact"/>
        <w:ind w:firstLineChars="0"/>
        <w:rPr>
          <w:rFonts w:hint="eastAsia"/>
          <w:b/>
          <w:bCs/>
          <w:color w:val="000000"/>
          <w:highlight w:val="none"/>
        </w:rPr>
      </w:pPr>
    </w:p>
    <w:p>
      <w:pPr>
        <w:pStyle w:val="4"/>
        <w:spacing w:line="380" w:lineRule="exact"/>
        <w:ind w:firstLineChars="0"/>
        <w:rPr>
          <w:rFonts w:hint="eastAsia"/>
          <w:b/>
          <w:bCs/>
          <w:color w:val="auto"/>
          <w:highlight w:val="none"/>
        </w:rPr>
      </w:pPr>
      <w:r>
        <w:rPr>
          <w:rFonts w:hint="eastAsia"/>
          <w:b/>
          <w:bCs/>
          <w:color w:val="000000"/>
          <w:highlight w:val="none"/>
        </w:rPr>
        <w:t>★★第十一条 如发生下列情形之一，贷款人有权单独或同时行使以下权利：要求违约人限期纠正；改变贷款资金支付方式；取消自助渠道发放贷款功能，停止发放贷款，宣布贷款提前到期并收回；</w:t>
      </w:r>
      <w:r>
        <w:rPr>
          <w:rFonts w:hint="eastAsia" w:ascii="宋体" w:hAnsi="宋体"/>
          <w:b/>
          <w:bCs/>
          <w:sz w:val="24"/>
          <w:lang w:eastAsia="zh-CN"/>
        </w:rPr>
        <w:t>调整贷款利率；压降授信额度；</w:t>
      </w:r>
      <w:r>
        <w:rPr>
          <w:rFonts w:hint="eastAsia" w:ascii="宋体" w:hAnsi="宋体"/>
          <w:b/>
          <w:bCs/>
          <w:sz w:val="24"/>
          <w:highlight w:val="none"/>
          <w:lang w:val="en-US" w:eastAsia="zh-CN"/>
        </w:rPr>
        <w:t>下调风险分类；</w:t>
      </w:r>
      <w:r>
        <w:rPr>
          <w:rFonts w:hint="eastAsia"/>
          <w:b/>
          <w:bCs/>
          <w:color w:val="000000"/>
          <w:highlight w:val="none"/>
        </w:rPr>
        <w:t>要求借款人、共同借款人追加担保；向银行业监管单位、银行业协会、借款人近亲属、共同借款人近亲属通报违约人违约行为，通过贷款人微信公</w:t>
      </w:r>
      <w:r>
        <w:rPr>
          <w:rFonts w:hint="eastAsia"/>
          <w:b/>
          <w:bCs/>
          <w:color w:val="auto"/>
          <w:highlight w:val="none"/>
        </w:rPr>
        <w:t>众号等媒体实行公告催收；采取其他资产保全措施；解除合同。</w:t>
      </w:r>
    </w:p>
    <w:p>
      <w:pPr>
        <w:pStyle w:val="4"/>
        <w:spacing w:line="380" w:lineRule="exact"/>
        <w:ind w:firstLineChars="0"/>
        <w:rPr>
          <w:rFonts w:hint="eastAsia"/>
          <w:b/>
          <w:bCs/>
          <w:color w:val="auto"/>
          <w:highlight w:val="none"/>
        </w:rPr>
      </w:pPr>
      <w:r>
        <w:rPr>
          <w:rFonts w:hint="eastAsia"/>
          <w:b/>
          <w:bCs/>
          <w:color w:val="auto"/>
          <w:highlight w:val="none"/>
        </w:rPr>
        <w:t>（一）借款人、共同借款人在本合同项下任何一笔贷款本金逾期或利息逾期10日（含）以上。</w:t>
      </w:r>
    </w:p>
    <w:p>
      <w:pPr>
        <w:pStyle w:val="4"/>
        <w:spacing w:line="380" w:lineRule="exact"/>
        <w:ind w:firstLineChars="0"/>
        <w:rPr>
          <w:rFonts w:hint="eastAsia"/>
          <w:b/>
          <w:bCs/>
          <w:color w:val="auto"/>
          <w:highlight w:val="none"/>
        </w:rPr>
      </w:pPr>
      <w:r>
        <w:rPr>
          <w:rFonts w:hint="eastAsia"/>
          <w:b/>
          <w:bCs/>
          <w:color w:val="auto"/>
          <w:highlight w:val="none"/>
        </w:rPr>
        <w:t>（二）借款人、共同借款人在贷款人的其他债务本金逾期或利息逾期30日（含）以上。</w:t>
      </w:r>
    </w:p>
    <w:p>
      <w:pPr>
        <w:pStyle w:val="4"/>
        <w:spacing w:line="380" w:lineRule="exact"/>
        <w:ind w:firstLineChars="0"/>
        <w:rPr>
          <w:rFonts w:hint="eastAsia"/>
          <w:b/>
          <w:bCs/>
          <w:color w:val="auto"/>
          <w:highlight w:val="none"/>
        </w:rPr>
      </w:pPr>
      <w:r>
        <w:rPr>
          <w:rFonts w:hint="eastAsia"/>
          <w:b/>
          <w:bCs/>
          <w:color w:val="auto"/>
          <w:highlight w:val="none"/>
        </w:rPr>
        <w:t>（三）借款人、共同借款人未经贷款人书面同意，擅自改变借款用途。</w:t>
      </w:r>
    </w:p>
    <w:p>
      <w:pPr>
        <w:pStyle w:val="4"/>
        <w:spacing w:line="380" w:lineRule="exact"/>
        <w:ind w:firstLineChars="0"/>
        <w:rPr>
          <w:rFonts w:hint="eastAsia"/>
          <w:b/>
          <w:bCs/>
          <w:color w:val="auto"/>
          <w:highlight w:val="none"/>
        </w:rPr>
      </w:pPr>
      <w:r>
        <w:rPr>
          <w:rFonts w:hint="eastAsia"/>
          <w:b/>
          <w:bCs/>
          <w:color w:val="auto"/>
          <w:highlight w:val="none"/>
        </w:rPr>
        <w:t>（四）借款人、共同借款人或担保人收入发生不利变化。</w:t>
      </w:r>
    </w:p>
    <w:p>
      <w:pPr>
        <w:pStyle w:val="4"/>
        <w:spacing w:line="380" w:lineRule="exact"/>
        <w:ind w:firstLineChars="0"/>
        <w:rPr>
          <w:rFonts w:hint="eastAsia"/>
          <w:b/>
          <w:bCs/>
          <w:color w:val="auto"/>
          <w:highlight w:val="none"/>
        </w:rPr>
      </w:pPr>
      <w:r>
        <w:rPr>
          <w:rFonts w:hint="eastAsia"/>
          <w:b/>
          <w:bCs/>
          <w:color w:val="auto"/>
          <w:highlight w:val="none"/>
        </w:rPr>
        <w:t>（五）借款人、共同借款人或担保人发生失业、重大疾病、重大事故。</w:t>
      </w:r>
    </w:p>
    <w:p>
      <w:pPr>
        <w:pStyle w:val="4"/>
        <w:spacing w:line="380" w:lineRule="exact"/>
        <w:ind w:firstLineChars="0"/>
        <w:rPr>
          <w:rFonts w:hint="eastAsia"/>
          <w:b/>
          <w:bCs/>
          <w:color w:val="auto"/>
          <w:highlight w:val="none"/>
        </w:rPr>
      </w:pPr>
      <w:r>
        <w:rPr>
          <w:rFonts w:hint="eastAsia"/>
          <w:b/>
          <w:bCs/>
          <w:color w:val="auto"/>
          <w:highlight w:val="none"/>
        </w:rPr>
        <w:t>（六）借款人、共同借款人或担保人被宣告失踪、死亡。</w:t>
      </w:r>
    </w:p>
    <w:p>
      <w:pPr>
        <w:pStyle w:val="4"/>
        <w:spacing w:line="380" w:lineRule="exact"/>
        <w:ind w:firstLineChars="0"/>
        <w:rPr>
          <w:rFonts w:hint="eastAsia"/>
          <w:b/>
          <w:bCs/>
          <w:color w:val="auto"/>
          <w:highlight w:val="none"/>
        </w:rPr>
      </w:pPr>
      <w:r>
        <w:rPr>
          <w:rFonts w:hint="eastAsia"/>
          <w:b/>
          <w:bCs/>
          <w:color w:val="auto"/>
          <w:highlight w:val="none"/>
        </w:rPr>
        <w:t>（七）借款人、共同借款人或担保人处于限制或无民事行为能力状态。</w:t>
      </w:r>
    </w:p>
    <w:p>
      <w:pPr>
        <w:pStyle w:val="4"/>
        <w:spacing w:line="380" w:lineRule="exact"/>
        <w:ind w:firstLineChars="0"/>
        <w:rPr>
          <w:rFonts w:hint="eastAsia"/>
          <w:b/>
          <w:bCs/>
          <w:color w:val="auto"/>
          <w:highlight w:val="none"/>
        </w:rPr>
      </w:pPr>
      <w:r>
        <w:rPr>
          <w:rFonts w:hint="eastAsia"/>
          <w:b/>
          <w:bCs/>
          <w:color w:val="auto"/>
          <w:highlight w:val="none"/>
        </w:rPr>
        <w:t>（八）借款人、共同借款人或担保人受到暂停营业、被吊销营业执照等行政处罚</w:t>
      </w:r>
      <w:r>
        <w:rPr>
          <w:rFonts w:hint="eastAsia" w:ascii="宋体" w:hAnsi="宋体"/>
          <w:b/>
          <w:bCs w:val="0"/>
          <w:color w:val="auto"/>
          <w:sz w:val="24"/>
          <w:lang w:eastAsia="zh-CN"/>
        </w:rPr>
        <w:t>，</w:t>
      </w:r>
      <w:r>
        <w:rPr>
          <w:rFonts w:hint="eastAsia" w:ascii="宋体" w:hAnsi="宋体"/>
          <w:b/>
          <w:bCs w:val="0"/>
          <w:color w:val="auto"/>
          <w:sz w:val="24"/>
          <w:szCs w:val="24"/>
          <w:lang w:val="en-US" w:eastAsia="zh-CN"/>
        </w:rPr>
        <w:t>生产经营发生重大不利变化</w:t>
      </w:r>
      <w:r>
        <w:rPr>
          <w:rFonts w:hint="eastAsia"/>
          <w:b/>
          <w:bCs/>
          <w:color w:val="auto"/>
          <w:highlight w:val="none"/>
        </w:rPr>
        <w:t>。</w:t>
      </w:r>
    </w:p>
    <w:p>
      <w:pPr>
        <w:pStyle w:val="4"/>
        <w:spacing w:line="380" w:lineRule="exact"/>
        <w:ind w:firstLineChars="0"/>
        <w:rPr>
          <w:rFonts w:hint="eastAsia"/>
          <w:b/>
          <w:bCs/>
          <w:color w:val="auto"/>
          <w:highlight w:val="none"/>
        </w:rPr>
      </w:pPr>
      <w:r>
        <w:rPr>
          <w:rFonts w:hint="eastAsia"/>
          <w:b/>
          <w:bCs/>
          <w:color w:val="auto"/>
          <w:highlight w:val="none"/>
        </w:rPr>
        <w:t>（九）借款人、共同借款人或担保人从事违法活动。</w:t>
      </w:r>
    </w:p>
    <w:p>
      <w:pPr>
        <w:pStyle w:val="4"/>
        <w:spacing w:line="380" w:lineRule="exact"/>
        <w:ind w:firstLineChars="0"/>
        <w:rPr>
          <w:rFonts w:hint="eastAsia"/>
          <w:b/>
          <w:bCs/>
          <w:color w:val="auto"/>
          <w:highlight w:val="none"/>
        </w:rPr>
      </w:pPr>
      <w:r>
        <w:rPr>
          <w:rFonts w:hint="eastAsia"/>
          <w:b/>
          <w:bCs/>
          <w:color w:val="auto"/>
          <w:highlight w:val="none"/>
        </w:rPr>
        <w:t>（十）借款人、共同借款人或担保人涉及诉讼、被执行。</w:t>
      </w:r>
    </w:p>
    <w:p>
      <w:pPr>
        <w:pStyle w:val="4"/>
        <w:spacing w:line="380" w:lineRule="exact"/>
        <w:ind w:firstLineChars="0"/>
        <w:rPr>
          <w:rFonts w:hint="eastAsia"/>
          <w:b/>
          <w:bCs/>
          <w:color w:val="auto"/>
          <w:highlight w:val="none"/>
        </w:rPr>
      </w:pPr>
      <w:r>
        <w:rPr>
          <w:rFonts w:hint="eastAsia"/>
          <w:b/>
          <w:bCs/>
          <w:color w:val="auto"/>
          <w:highlight w:val="none"/>
        </w:rPr>
        <w:t>（十一）借款人、共同借款人或担保人</w:t>
      </w:r>
      <w:r>
        <w:rPr>
          <w:rFonts w:hint="eastAsia" w:ascii="宋体" w:hAnsi="宋体"/>
          <w:b/>
          <w:bCs/>
          <w:color w:val="auto"/>
          <w:sz w:val="24"/>
          <w:szCs w:val="24"/>
          <w:lang w:val="en-US" w:eastAsia="zh-CN"/>
        </w:rPr>
        <w:t>信用状况下降，</w:t>
      </w:r>
      <w:r>
        <w:rPr>
          <w:rFonts w:hint="eastAsia"/>
          <w:b/>
          <w:bCs/>
          <w:color w:val="auto"/>
          <w:highlight w:val="none"/>
        </w:rPr>
        <w:t>出现逃废债务、失联等情形。</w:t>
      </w:r>
    </w:p>
    <w:p>
      <w:pPr>
        <w:pStyle w:val="4"/>
        <w:spacing w:line="380" w:lineRule="exact"/>
        <w:ind w:firstLineChars="0"/>
        <w:rPr>
          <w:rFonts w:hint="eastAsia"/>
          <w:b/>
          <w:bCs/>
          <w:color w:val="000000"/>
          <w:highlight w:val="none"/>
        </w:rPr>
      </w:pPr>
      <w:r>
        <w:rPr>
          <w:rFonts w:hint="eastAsia"/>
          <w:b/>
          <w:bCs/>
          <w:color w:val="000000"/>
          <w:highlight w:val="none"/>
        </w:rPr>
        <w:t>（十二）借款人、共同借款人或担保人丧失或可能丧失履约能力。</w:t>
      </w:r>
    </w:p>
    <w:p>
      <w:pPr>
        <w:pStyle w:val="4"/>
        <w:spacing w:line="380" w:lineRule="exact"/>
        <w:ind w:firstLineChars="0"/>
        <w:rPr>
          <w:rFonts w:hint="eastAsia"/>
          <w:b/>
          <w:bCs/>
          <w:color w:val="000000"/>
          <w:highlight w:val="none"/>
        </w:rPr>
      </w:pPr>
      <w:r>
        <w:rPr>
          <w:rFonts w:hint="eastAsia"/>
          <w:b/>
          <w:bCs/>
          <w:color w:val="000000"/>
          <w:highlight w:val="none"/>
        </w:rPr>
        <w:t>（十三）借款人、共同借款人未按本合同第三条第九点约定的条款使用普惠金融卡。</w:t>
      </w:r>
    </w:p>
    <w:p>
      <w:pPr>
        <w:pStyle w:val="4"/>
        <w:spacing w:line="380" w:lineRule="exact"/>
        <w:ind w:firstLineChars="0"/>
        <w:rPr>
          <w:rFonts w:hint="eastAsia"/>
          <w:b/>
          <w:bCs/>
          <w:color w:val="000000"/>
          <w:highlight w:val="none"/>
        </w:rPr>
      </w:pPr>
      <w:r>
        <w:rPr>
          <w:rFonts w:hint="eastAsia"/>
          <w:b/>
          <w:bCs/>
          <w:color w:val="000000"/>
          <w:highlight w:val="none"/>
        </w:rPr>
        <w:t>（十四）借款人、共同借款人或担保人发生本合同第十二条第二点约定的情形。</w:t>
      </w:r>
    </w:p>
    <w:p>
      <w:pPr>
        <w:pStyle w:val="4"/>
        <w:spacing w:line="380" w:lineRule="exact"/>
        <w:ind w:firstLineChars="0"/>
        <w:rPr>
          <w:rFonts w:hint="eastAsia"/>
          <w:b/>
          <w:bCs/>
          <w:color w:val="000000"/>
          <w:highlight w:val="none"/>
        </w:rPr>
      </w:pPr>
      <w:r>
        <w:rPr>
          <w:rFonts w:hint="eastAsia"/>
          <w:b/>
          <w:bCs/>
          <w:color w:val="000000"/>
          <w:highlight w:val="none"/>
        </w:rPr>
        <w:t>（十五）借款人、共同借款人或担保人发生本合同第十二条第三点约定的任何事件。</w:t>
      </w:r>
    </w:p>
    <w:p>
      <w:pPr>
        <w:pStyle w:val="4"/>
        <w:spacing w:line="380" w:lineRule="exact"/>
        <w:ind w:firstLineChars="0"/>
        <w:rPr>
          <w:rFonts w:hint="eastAsia"/>
          <w:b/>
          <w:bCs/>
          <w:color w:val="000000"/>
          <w:highlight w:val="none"/>
        </w:rPr>
      </w:pPr>
      <w:r>
        <w:rPr>
          <w:rFonts w:hint="eastAsia"/>
          <w:b/>
          <w:bCs/>
          <w:color w:val="000000"/>
          <w:highlight w:val="none"/>
        </w:rPr>
        <w:t>（十六）借款人、共同借款人或担保人违约、未遵守承诺事项，明确表示或以自己的行为表明不履行本合同项下的义务。</w:t>
      </w:r>
    </w:p>
    <w:p>
      <w:pPr>
        <w:pStyle w:val="4"/>
        <w:spacing w:line="380" w:lineRule="exact"/>
        <w:ind w:firstLineChars="0"/>
        <w:rPr>
          <w:rFonts w:hint="eastAsia"/>
          <w:b/>
          <w:bCs/>
          <w:color w:val="000000"/>
          <w:highlight w:val="none"/>
        </w:rPr>
      </w:pPr>
      <w:r>
        <w:rPr>
          <w:rFonts w:hint="eastAsia"/>
          <w:b/>
          <w:bCs/>
          <w:color w:val="000000"/>
          <w:highlight w:val="none"/>
        </w:rPr>
        <w:t>（十七）借款人、共同借款人或担保人任何其他债务、担保、赔偿责任到期不能履行。</w:t>
      </w:r>
    </w:p>
    <w:p>
      <w:pPr>
        <w:pStyle w:val="4"/>
        <w:spacing w:line="380" w:lineRule="exact"/>
        <w:ind w:firstLineChars="0"/>
        <w:rPr>
          <w:rFonts w:hint="eastAsia"/>
          <w:b/>
          <w:bCs/>
          <w:color w:val="000000"/>
          <w:highlight w:val="none"/>
        </w:rPr>
      </w:pPr>
      <w:r>
        <w:rPr>
          <w:rFonts w:hint="eastAsia"/>
          <w:b/>
          <w:bCs/>
          <w:color w:val="000000"/>
          <w:highlight w:val="none"/>
        </w:rPr>
        <w:t>（十八）借款人、共同借款人或担保人未经贷款人书面同意，采用转让、转移、析产等方式转移财产。</w:t>
      </w:r>
    </w:p>
    <w:p>
      <w:pPr>
        <w:pStyle w:val="4"/>
        <w:spacing w:line="380" w:lineRule="exact"/>
        <w:ind w:firstLineChars="0"/>
        <w:rPr>
          <w:rFonts w:hint="eastAsia"/>
          <w:b/>
          <w:bCs/>
          <w:color w:val="000000"/>
          <w:highlight w:val="none"/>
        </w:rPr>
      </w:pPr>
      <w:r>
        <w:rPr>
          <w:rFonts w:hint="eastAsia"/>
          <w:b/>
          <w:bCs/>
          <w:color w:val="000000"/>
          <w:highlight w:val="none"/>
        </w:rPr>
        <w:t>（十九）借款人、共同借款人或担保人申贷文件信息失真，或未按贷款人要求及时提供真实、完整、有效的资料。</w:t>
      </w:r>
    </w:p>
    <w:p>
      <w:pPr>
        <w:widowControl/>
        <w:spacing w:line="380" w:lineRule="exact"/>
        <w:ind w:firstLine="482" w:firstLineChars="200"/>
        <w:jc w:val="left"/>
        <w:textAlignment w:val="baseline"/>
        <w:rPr>
          <w:rFonts w:hint="eastAsia" w:ascii="宋体" w:hAnsi="宋体" w:eastAsia="宋体" w:cs="Times New Roman"/>
          <w:b/>
          <w:bCs w:val="0"/>
          <w:color w:val="auto"/>
          <w:sz w:val="24"/>
          <w:szCs w:val="24"/>
          <w:highlight w:val="none"/>
          <w:lang w:val="en-US" w:eastAsia="zh-CN"/>
        </w:rPr>
      </w:pPr>
      <w:r>
        <w:rPr>
          <w:rFonts w:hint="eastAsia" w:ascii="宋体" w:hAnsi="宋体" w:eastAsia="宋体" w:cs="Times New Roman"/>
          <w:b/>
          <w:bCs w:val="0"/>
          <w:color w:val="auto"/>
          <w:sz w:val="24"/>
          <w:szCs w:val="24"/>
          <w:highlight w:val="none"/>
          <w:lang w:val="en-US" w:eastAsia="zh-CN"/>
        </w:rPr>
        <w:t>（二十）借款人</w:t>
      </w:r>
      <w:r>
        <w:rPr>
          <w:rFonts w:hint="eastAsia" w:ascii="宋体" w:hAnsi="宋体"/>
          <w:b/>
          <w:color w:val="auto"/>
          <w:sz w:val="24"/>
          <w:highlight w:val="none"/>
        </w:rPr>
        <w:t>、共同借款人</w:t>
      </w:r>
      <w:r>
        <w:rPr>
          <w:rFonts w:hint="eastAsia" w:ascii="宋体" w:hAnsi="宋体" w:eastAsia="宋体" w:cs="Times New Roman"/>
          <w:b/>
          <w:bCs w:val="0"/>
          <w:color w:val="auto"/>
          <w:sz w:val="24"/>
          <w:szCs w:val="24"/>
          <w:highlight w:val="none"/>
          <w:lang w:val="en-US" w:eastAsia="zh-CN"/>
        </w:rPr>
        <w:t>不按照本合同约定提取和支付借款款项，借款款项使用出现异常。</w:t>
      </w:r>
    </w:p>
    <w:p>
      <w:pPr>
        <w:widowControl/>
        <w:spacing w:line="380" w:lineRule="exact"/>
        <w:ind w:left="199" w:leftChars="95" w:firstLine="241" w:firstLineChars="100"/>
        <w:jc w:val="left"/>
        <w:textAlignment w:val="baseline"/>
        <w:rPr>
          <w:rFonts w:hint="eastAsia" w:ascii="宋体" w:hAnsi="宋体" w:eastAsia="宋体" w:cs="Times New Roman"/>
          <w:b/>
          <w:bCs w:val="0"/>
          <w:color w:val="auto"/>
          <w:sz w:val="24"/>
          <w:szCs w:val="24"/>
          <w:highlight w:val="none"/>
          <w:lang w:val="en-US" w:eastAsia="zh-CN"/>
        </w:rPr>
      </w:pPr>
      <w:r>
        <w:rPr>
          <w:rFonts w:hint="eastAsia" w:ascii="宋体" w:hAnsi="宋体" w:eastAsia="宋体" w:cs="Times New Roman"/>
          <w:b/>
          <w:bCs w:val="0"/>
          <w:color w:val="auto"/>
          <w:sz w:val="24"/>
          <w:szCs w:val="24"/>
          <w:highlight w:val="none"/>
          <w:lang w:val="en-US" w:eastAsia="zh-CN"/>
        </w:rPr>
        <w:t>（二十一）借款人</w:t>
      </w:r>
      <w:r>
        <w:rPr>
          <w:rFonts w:hint="eastAsia" w:ascii="宋体" w:hAnsi="宋体"/>
          <w:b/>
          <w:color w:val="auto"/>
          <w:sz w:val="24"/>
          <w:highlight w:val="none"/>
        </w:rPr>
        <w:t>、共同借款人</w:t>
      </w:r>
      <w:r>
        <w:rPr>
          <w:rFonts w:hint="eastAsia" w:ascii="宋体" w:hAnsi="宋体" w:eastAsia="宋体" w:cs="Times New Roman"/>
          <w:b/>
          <w:bCs w:val="0"/>
          <w:color w:val="auto"/>
          <w:sz w:val="24"/>
          <w:szCs w:val="24"/>
          <w:highlight w:val="none"/>
          <w:lang w:val="en-US" w:eastAsia="zh-CN"/>
        </w:rPr>
        <w:t>违反本合同约定或相关监管规定，以化整为零方式规避受托支付。</w:t>
      </w:r>
    </w:p>
    <w:p>
      <w:pPr>
        <w:widowControl/>
        <w:spacing w:line="380" w:lineRule="exact"/>
        <w:ind w:left="199" w:leftChars="95" w:firstLine="241" w:firstLineChars="100"/>
        <w:jc w:val="left"/>
        <w:textAlignment w:val="baseline"/>
        <w:rPr>
          <w:rFonts w:hint="eastAsia" w:ascii="宋体" w:hAnsi="宋体" w:eastAsia="宋体" w:cs="Times New Roman"/>
          <w:b/>
          <w:color w:val="auto"/>
          <w:sz w:val="24"/>
          <w:szCs w:val="24"/>
          <w:highlight w:val="none"/>
        </w:rPr>
      </w:pPr>
      <w:r>
        <w:rPr>
          <w:rFonts w:hint="eastAsia" w:ascii="宋体" w:hAnsi="宋体" w:eastAsia="宋体" w:cs="Times New Roman"/>
          <w:b/>
          <w:bCs w:val="0"/>
          <w:color w:val="auto"/>
          <w:sz w:val="24"/>
          <w:szCs w:val="24"/>
          <w:highlight w:val="none"/>
          <w:lang w:val="en-US" w:eastAsia="zh-CN"/>
        </w:rPr>
        <w:t>（二十二）借款人</w:t>
      </w:r>
      <w:r>
        <w:rPr>
          <w:rFonts w:hint="eastAsia" w:ascii="宋体" w:hAnsi="宋体"/>
          <w:b/>
          <w:color w:val="auto"/>
          <w:sz w:val="24"/>
          <w:highlight w:val="none"/>
        </w:rPr>
        <w:t>、共同借款人</w:t>
      </w:r>
      <w:r>
        <w:rPr>
          <w:rFonts w:hint="eastAsia" w:ascii="宋体" w:hAnsi="宋体" w:eastAsia="宋体" w:cs="Times New Roman"/>
          <w:b/>
          <w:bCs w:val="0"/>
          <w:color w:val="auto"/>
          <w:sz w:val="24"/>
          <w:szCs w:val="24"/>
          <w:highlight w:val="none"/>
          <w:lang w:val="en-US" w:eastAsia="zh-CN"/>
        </w:rPr>
        <w:t>指定的放款账户或支付对象账户被有权机关冻结或止付。</w:t>
      </w:r>
    </w:p>
    <w:p>
      <w:pPr>
        <w:spacing w:line="380" w:lineRule="exact"/>
        <w:ind w:firstLine="480"/>
        <w:jc w:val="left"/>
        <w:rPr>
          <w:rFonts w:hint="eastAsia" w:ascii="宋体" w:hAnsi="宋体"/>
          <w:b/>
          <w:color w:val="auto"/>
          <w:sz w:val="24"/>
          <w:highlight w:val="none"/>
          <w:lang w:eastAsia="zh-CN"/>
        </w:rPr>
      </w:pPr>
      <w:r>
        <w:rPr>
          <w:rFonts w:hint="eastAsia" w:ascii="宋体" w:hAnsi="宋体"/>
          <w:b/>
          <w:color w:val="auto"/>
          <w:sz w:val="24"/>
          <w:highlight w:val="none"/>
        </w:rPr>
        <w:t>（二十</w:t>
      </w:r>
      <w:r>
        <w:rPr>
          <w:rFonts w:hint="eastAsia" w:ascii="宋体" w:hAnsi="宋体"/>
          <w:b/>
          <w:color w:val="auto"/>
          <w:sz w:val="24"/>
          <w:highlight w:val="none"/>
          <w:lang w:val="en-US" w:eastAsia="zh-CN"/>
        </w:rPr>
        <w:t>三</w:t>
      </w:r>
      <w:r>
        <w:rPr>
          <w:rFonts w:hint="eastAsia" w:ascii="宋体" w:hAnsi="宋体"/>
          <w:b/>
          <w:color w:val="auto"/>
          <w:sz w:val="24"/>
          <w:highlight w:val="none"/>
        </w:rPr>
        <w:t>）</w:t>
      </w:r>
      <w:r>
        <w:rPr>
          <w:rFonts w:hint="eastAsia" w:ascii="宋体" w:hAnsi="宋体"/>
          <w:b/>
          <w:color w:val="auto"/>
          <w:sz w:val="24"/>
          <w:highlight w:val="none"/>
          <w:lang w:eastAsia="zh-CN"/>
        </w:rPr>
        <w:t>借款人、共同借款人、担保人参与</w:t>
      </w:r>
      <w:r>
        <w:rPr>
          <w:rFonts w:hint="eastAsia" w:ascii="宋体" w:hAnsi="宋体"/>
          <w:b/>
          <w:color w:val="auto"/>
          <w:sz w:val="24"/>
          <w:highlight w:val="none"/>
          <w:lang w:val="en-US" w:eastAsia="zh-CN"/>
        </w:rPr>
        <w:t>洗钱、</w:t>
      </w:r>
      <w:r>
        <w:rPr>
          <w:rFonts w:hint="eastAsia" w:ascii="宋体" w:hAnsi="宋体"/>
          <w:b/>
          <w:color w:val="auto"/>
          <w:sz w:val="24"/>
          <w:highlight w:val="none"/>
          <w:lang w:eastAsia="zh-CN"/>
        </w:rPr>
        <w:t>电信网络诈骗活动，或者为他人实施</w:t>
      </w:r>
      <w:r>
        <w:rPr>
          <w:rFonts w:hint="eastAsia" w:ascii="宋体" w:hAnsi="宋体"/>
          <w:b/>
          <w:color w:val="auto"/>
          <w:sz w:val="24"/>
          <w:highlight w:val="none"/>
          <w:lang w:val="en-US" w:eastAsia="zh-CN"/>
        </w:rPr>
        <w:t>洗钱、</w:t>
      </w:r>
      <w:r>
        <w:rPr>
          <w:rFonts w:hint="eastAsia" w:ascii="宋体" w:hAnsi="宋体"/>
          <w:b/>
          <w:color w:val="auto"/>
          <w:sz w:val="24"/>
          <w:highlight w:val="none"/>
          <w:lang w:eastAsia="zh-CN"/>
        </w:rPr>
        <w:t>电信网络诈骗活动提供产品、服务等帮助的情形。</w:t>
      </w:r>
    </w:p>
    <w:p>
      <w:pPr>
        <w:widowControl/>
        <w:spacing w:line="380" w:lineRule="exact"/>
        <w:ind w:firstLine="482" w:firstLineChars="200"/>
        <w:jc w:val="left"/>
        <w:textAlignment w:val="baseline"/>
        <w:rPr>
          <w:rFonts w:hint="eastAsia" w:ascii="宋体" w:hAnsi="宋体"/>
          <w:b/>
          <w:color w:val="auto"/>
          <w:sz w:val="24"/>
          <w:highlight w:val="none"/>
        </w:rPr>
      </w:pPr>
      <w:r>
        <w:rPr>
          <w:rFonts w:hint="eastAsia" w:ascii="宋体" w:hAnsi="宋体"/>
          <w:b/>
          <w:color w:val="auto"/>
          <w:sz w:val="24"/>
          <w:highlight w:val="none"/>
        </w:rPr>
        <w:t>（二十</w:t>
      </w:r>
      <w:r>
        <w:rPr>
          <w:rFonts w:hint="eastAsia" w:ascii="宋体" w:hAnsi="宋体"/>
          <w:b/>
          <w:color w:val="auto"/>
          <w:sz w:val="24"/>
          <w:highlight w:val="none"/>
          <w:lang w:val="en-US" w:eastAsia="zh-CN"/>
        </w:rPr>
        <w:t>四</w:t>
      </w:r>
      <w:r>
        <w:rPr>
          <w:rFonts w:hint="eastAsia" w:ascii="宋体" w:hAnsi="宋体"/>
          <w:b/>
          <w:color w:val="auto"/>
          <w:sz w:val="24"/>
          <w:highlight w:val="none"/>
        </w:rPr>
        <w:t>）国家有关行业、信贷等政策作出调整的。</w:t>
      </w:r>
    </w:p>
    <w:p>
      <w:pPr>
        <w:pStyle w:val="4"/>
        <w:spacing w:line="380" w:lineRule="exact"/>
        <w:rPr>
          <w:rFonts w:hint="eastAsia"/>
          <w:color w:val="auto"/>
          <w:highlight w:val="none"/>
        </w:rPr>
      </w:pPr>
      <w:r>
        <w:rPr>
          <w:rFonts w:hint="eastAsia" w:ascii="宋体" w:hAnsi="宋体"/>
          <w:b/>
          <w:color w:val="auto"/>
          <w:sz w:val="24"/>
          <w:highlight w:val="none"/>
          <w:lang w:eastAsia="zh-CN"/>
        </w:rPr>
        <w:t>（</w:t>
      </w:r>
      <w:r>
        <w:rPr>
          <w:rFonts w:hint="eastAsia" w:ascii="宋体" w:hAnsi="宋体"/>
          <w:b/>
          <w:color w:val="auto"/>
          <w:sz w:val="24"/>
          <w:highlight w:val="none"/>
          <w:lang w:val="en-US" w:eastAsia="zh-CN"/>
        </w:rPr>
        <w:t>二十五</w:t>
      </w:r>
      <w:r>
        <w:rPr>
          <w:rFonts w:hint="eastAsia" w:ascii="宋体" w:hAnsi="宋体"/>
          <w:b/>
          <w:color w:val="auto"/>
          <w:sz w:val="24"/>
          <w:highlight w:val="none"/>
          <w:lang w:eastAsia="zh-CN"/>
        </w:rPr>
        <w:t>）</w:t>
      </w:r>
      <w:r>
        <w:rPr>
          <w:rFonts w:hint="eastAsia" w:ascii="宋体" w:hAnsi="宋体"/>
          <w:b/>
          <w:color w:val="auto"/>
          <w:sz w:val="24"/>
          <w:highlight w:val="none"/>
        </w:rPr>
        <w:t>贷款人认为影响或可能影响贷款人债权实现的其他情形。</w:t>
      </w:r>
    </w:p>
    <w:p>
      <w:pPr>
        <w:pStyle w:val="3"/>
        <w:spacing w:line="380" w:lineRule="exact"/>
        <w:ind w:firstLine="482" w:firstLineChars="200"/>
        <w:jc w:val="center"/>
        <w:rPr>
          <w:rFonts w:hint="eastAsia" w:hAnsi="宋体"/>
          <w:b/>
          <w:bCs/>
          <w:color w:val="000000"/>
          <w:sz w:val="24"/>
          <w:szCs w:val="24"/>
          <w:highlight w:val="none"/>
        </w:rPr>
      </w:pPr>
      <w:r>
        <w:rPr>
          <w:rFonts w:hint="eastAsia" w:hAnsi="宋体"/>
          <w:b/>
          <w:bCs/>
          <w:color w:val="000000"/>
          <w:sz w:val="24"/>
          <w:szCs w:val="24"/>
          <w:highlight w:val="none"/>
        </w:rPr>
        <w:t>其　他　条　款</w:t>
      </w:r>
    </w:p>
    <w:p>
      <w:pPr>
        <w:spacing w:line="380" w:lineRule="exact"/>
        <w:ind w:firstLine="472" w:firstLineChars="196"/>
        <w:outlineLvl w:val="0"/>
        <w:rPr>
          <w:rFonts w:hint="eastAsia"/>
          <w:b/>
          <w:color w:val="000000"/>
          <w:sz w:val="24"/>
          <w:highlight w:val="none"/>
        </w:rPr>
      </w:pPr>
      <w:r>
        <w:rPr>
          <w:rFonts w:hint="eastAsia"/>
          <w:b/>
          <w:color w:val="000000"/>
          <w:sz w:val="24"/>
          <w:highlight w:val="none"/>
        </w:rPr>
        <w:t>第十二条</w:t>
      </w:r>
      <w:r>
        <w:rPr>
          <w:b/>
          <w:color w:val="000000"/>
          <w:sz w:val="24"/>
          <w:highlight w:val="none"/>
        </w:rPr>
        <w:t xml:space="preserve"> </w:t>
      </w:r>
      <w:r>
        <w:rPr>
          <w:rFonts w:hint="eastAsia"/>
          <w:b/>
          <w:color w:val="000000"/>
          <w:sz w:val="24"/>
          <w:highlight w:val="none"/>
        </w:rPr>
        <w:t>借款人、共同借款人、担保人承诺</w:t>
      </w:r>
    </w:p>
    <w:p>
      <w:pPr>
        <w:spacing w:line="380" w:lineRule="exact"/>
        <w:ind w:firstLine="480" w:firstLineChars="200"/>
        <w:outlineLvl w:val="0"/>
        <w:rPr>
          <w:color w:val="000000"/>
          <w:sz w:val="24"/>
          <w:highlight w:val="none"/>
        </w:rPr>
      </w:pPr>
      <w:r>
        <w:rPr>
          <w:rFonts w:hint="eastAsia"/>
          <w:color w:val="000000"/>
          <w:sz w:val="24"/>
          <w:highlight w:val="none"/>
        </w:rPr>
        <w:t>一、变更名称、法定代表人、章程、经营地址、经营范围、注册资本金、住所、工作单位等事项，须提前</w:t>
      </w:r>
      <w:r>
        <w:rPr>
          <w:color w:val="000000"/>
          <w:sz w:val="24"/>
          <w:highlight w:val="none"/>
        </w:rPr>
        <w:t>10</w:t>
      </w:r>
      <w:r>
        <w:rPr>
          <w:rFonts w:hint="eastAsia"/>
          <w:color w:val="000000"/>
          <w:sz w:val="24"/>
          <w:highlight w:val="none"/>
        </w:rPr>
        <w:t>日书面通知贷款人。</w:t>
      </w:r>
    </w:p>
    <w:p>
      <w:pPr>
        <w:spacing w:line="380" w:lineRule="exact"/>
        <w:ind w:firstLine="480" w:firstLineChars="200"/>
        <w:outlineLvl w:val="0"/>
        <w:rPr>
          <w:color w:val="000000"/>
          <w:sz w:val="24"/>
          <w:highlight w:val="none"/>
        </w:rPr>
      </w:pPr>
      <w:r>
        <w:rPr>
          <w:rFonts w:hint="eastAsia"/>
          <w:color w:val="000000"/>
          <w:sz w:val="24"/>
          <w:highlight w:val="none"/>
        </w:rPr>
        <w:t>二、实行承包、租赁、联营、股份制改造、合并、分立、资产处分、实质性增加债务融资、对外投资及因其他原因改变经营管理方式或产权组织形式，须提前</w:t>
      </w:r>
      <w:r>
        <w:rPr>
          <w:color w:val="000000"/>
          <w:sz w:val="24"/>
          <w:highlight w:val="none"/>
        </w:rPr>
        <w:t>30</w:t>
      </w:r>
      <w:r>
        <w:rPr>
          <w:rFonts w:hint="eastAsia"/>
          <w:color w:val="000000"/>
          <w:sz w:val="24"/>
          <w:highlight w:val="none"/>
        </w:rPr>
        <w:t>日书面通知贷款人，征得贷款人同意，并落实还款和担保措施。</w:t>
      </w:r>
    </w:p>
    <w:p>
      <w:pPr>
        <w:spacing w:line="380" w:lineRule="exact"/>
        <w:ind w:firstLine="470" w:firstLineChars="196"/>
        <w:outlineLvl w:val="0"/>
        <w:rPr>
          <w:color w:val="000000"/>
          <w:sz w:val="24"/>
          <w:highlight w:val="none"/>
        </w:rPr>
      </w:pPr>
      <w:r>
        <w:rPr>
          <w:rFonts w:hint="eastAsia"/>
          <w:color w:val="000000"/>
          <w:sz w:val="24"/>
          <w:highlight w:val="none"/>
        </w:rPr>
        <w:t>三、发生对其履行本合同债务或担保责任产生不利影响的任何事件，如停产、歇业、被注销登记、被吊销营业执照或其他解散事由，法定代表人或主要负责人、实际控制人从事违法活动、涉及诉讼或仲裁，经营困难、财务状况恶化，发生交叉违约事件、</w:t>
      </w:r>
      <w:r>
        <w:rPr>
          <w:rFonts w:hint="eastAsia" w:ascii="宋体" w:hAnsi="宋体"/>
          <w:color w:val="000000"/>
          <w:sz w:val="24"/>
          <w:highlight w:val="none"/>
        </w:rPr>
        <w:t>环境和社会风险</w:t>
      </w:r>
      <w:r>
        <w:rPr>
          <w:rFonts w:hint="eastAsia"/>
          <w:color w:val="000000"/>
          <w:sz w:val="24"/>
          <w:highlight w:val="none"/>
        </w:rPr>
        <w:t>，担保物被查封、扣押、监管或被采取其他强制措施，出质权利</w:t>
      </w:r>
      <w:r>
        <w:rPr>
          <w:color w:val="000000"/>
          <w:sz w:val="24"/>
          <w:highlight w:val="none"/>
        </w:rPr>
        <w:t>/</w:t>
      </w:r>
      <w:r>
        <w:rPr>
          <w:rFonts w:hint="eastAsia"/>
          <w:color w:val="000000"/>
          <w:sz w:val="24"/>
          <w:highlight w:val="none"/>
        </w:rPr>
        <w:t>抵押权利被申请撤销、申请宣告无效、异议、冻结、诉讼、仲裁、挂失、止付，担保物发生毁损、灭失、财产价值减少或被征收（用）、被查封、扣押、冻结等，须在</w:t>
      </w:r>
      <w:r>
        <w:rPr>
          <w:rFonts w:hint="eastAsia" w:ascii="宋体" w:hAnsi="宋体"/>
          <w:color w:val="000000"/>
          <w:sz w:val="24"/>
          <w:highlight w:val="none"/>
        </w:rPr>
        <w:t>（知道或应当知道之日起，如相关公告发出之日起）</w:t>
      </w:r>
      <w:r>
        <w:rPr>
          <w:color w:val="000000"/>
          <w:sz w:val="24"/>
          <w:highlight w:val="none"/>
        </w:rPr>
        <w:t>3</w:t>
      </w:r>
      <w:r>
        <w:rPr>
          <w:rFonts w:hint="eastAsia"/>
          <w:color w:val="000000"/>
          <w:sz w:val="24"/>
          <w:highlight w:val="none"/>
        </w:rPr>
        <w:t>日内书面通知贷款人，借款人和担保人应落实贷款人认可的债权保全措施。</w:t>
      </w:r>
    </w:p>
    <w:p>
      <w:pPr>
        <w:spacing w:line="380" w:lineRule="exact"/>
        <w:ind w:firstLine="482" w:firstLineChars="200"/>
        <w:textAlignment w:val="baseline"/>
        <w:rPr>
          <w:rFonts w:ascii="黑体" w:hAnsi="黑体" w:eastAsia="黑体"/>
          <w:b/>
          <w:color w:val="000000"/>
          <w:sz w:val="24"/>
          <w:highlight w:val="none"/>
        </w:rPr>
      </w:pPr>
      <w:r>
        <w:rPr>
          <w:rFonts w:hint="eastAsia" w:ascii="黑体" w:hAnsi="黑体" w:eastAsia="黑体"/>
          <w:b/>
          <w:color w:val="000000"/>
          <w:sz w:val="24"/>
          <w:highlight w:val="none"/>
        </w:rPr>
        <w:t>四、如借款人未</w:t>
      </w:r>
      <w:r>
        <w:rPr>
          <w:rFonts w:hint="eastAsia" w:ascii="黑体" w:hAnsi="黑体" w:eastAsia="黑体"/>
          <w:b/>
          <w:color w:val="000000"/>
          <w:spacing w:val="10"/>
          <w:sz w:val="24"/>
          <w:highlight w:val="none"/>
        </w:rPr>
        <w:t>按合同约定还款（包括贷款人按合同约定宣布贷款提前到期），</w:t>
      </w:r>
      <w:r>
        <w:rPr>
          <w:rFonts w:hint="eastAsia" w:ascii="黑体" w:hAnsi="黑体" w:eastAsia="黑体"/>
          <w:b/>
          <w:color w:val="000000"/>
          <w:sz w:val="24"/>
          <w:highlight w:val="none"/>
        </w:rPr>
        <w:t>贷款人有权从借款人或共同借款人、保证人在福建农村信用社系统（含农商银行）开立的账户直接</w:t>
      </w:r>
      <w:r>
        <w:rPr>
          <w:rFonts w:hint="eastAsia" w:ascii="宋体" w:hAnsi="宋体" w:cs="宋体"/>
          <w:b/>
          <w:sz w:val="24"/>
          <w:highlight w:val="none"/>
          <w:lang w:bidi="ar"/>
        </w:rPr>
        <w:t>冻结或</w:t>
      </w:r>
      <w:r>
        <w:rPr>
          <w:rFonts w:hint="eastAsia" w:ascii="黑体" w:hAnsi="黑体" w:eastAsia="黑体"/>
          <w:b/>
          <w:color w:val="000000"/>
          <w:sz w:val="24"/>
          <w:highlight w:val="none"/>
        </w:rPr>
        <w:t>划收人民币或其他币种相应款项。贷款人应通知（但无须提前通知）借款人或共同借款人、保证人有关扣划款项的内容。如</w:t>
      </w:r>
      <w:r>
        <w:rPr>
          <w:rFonts w:hint="eastAsia" w:ascii="宋体" w:hAnsi="宋体" w:cs="宋体"/>
          <w:b/>
          <w:sz w:val="24"/>
          <w:highlight w:val="none"/>
          <w:lang w:bidi="ar"/>
        </w:rPr>
        <w:t>冻结或</w:t>
      </w:r>
      <w:r>
        <w:rPr>
          <w:rFonts w:hint="eastAsia" w:ascii="黑体" w:hAnsi="黑体" w:eastAsia="黑体"/>
          <w:b/>
          <w:color w:val="000000"/>
          <w:sz w:val="24"/>
          <w:highlight w:val="none"/>
        </w:rPr>
        <w:t>扣划款项为外币，贷款人有权按</w:t>
      </w:r>
      <w:r>
        <w:rPr>
          <w:rFonts w:hint="eastAsia" w:ascii="宋体" w:hAnsi="宋体" w:cs="宋体"/>
          <w:b/>
          <w:sz w:val="24"/>
          <w:highlight w:val="none"/>
          <w:lang w:bidi="ar"/>
        </w:rPr>
        <w:t>冻结或</w:t>
      </w:r>
      <w:r>
        <w:rPr>
          <w:rFonts w:hint="eastAsia" w:ascii="黑体" w:hAnsi="黑体" w:eastAsia="黑体"/>
          <w:b/>
          <w:color w:val="000000"/>
          <w:sz w:val="24"/>
          <w:highlight w:val="none"/>
        </w:rPr>
        <w:t>扣划时福建农村信用社系统（含农商银行）公布外汇牌价的银行买入价折算为人民币清偿。如借款人、共同借款人、保证人对贷款人负有本合同以外的债务，贷款人有权决定上述划收款项用于清偿债务的顺序;</w:t>
      </w:r>
      <w:r>
        <w:rPr>
          <w:rFonts w:hint="eastAsia" w:ascii="黑体" w:hAnsi="黑体" w:eastAsia="黑体"/>
          <w:b/>
          <w:sz w:val="24"/>
          <w:highlight w:val="none"/>
        </w:rPr>
        <w:t xml:space="preserve"> </w:t>
      </w:r>
      <w:r>
        <w:rPr>
          <w:rFonts w:hint="eastAsia" w:ascii="黑体" w:hAnsi="黑体" w:eastAsia="黑体"/>
          <w:b/>
          <w:color w:val="000000"/>
          <w:sz w:val="24"/>
          <w:highlight w:val="none"/>
        </w:rPr>
        <w:t>借款人、共同借款人、</w:t>
      </w:r>
      <w:r>
        <w:rPr>
          <w:rFonts w:hint="eastAsia" w:ascii="黑体" w:hAnsi="黑体" w:eastAsia="黑体"/>
          <w:b/>
          <w:sz w:val="24"/>
          <w:highlight w:val="none"/>
          <w:lang w:eastAsia="zh-CN"/>
        </w:rPr>
        <w:t>担保</w:t>
      </w:r>
      <w:r>
        <w:rPr>
          <w:rFonts w:hint="eastAsia" w:ascii="黑体" w:hAnsi="黑体" w:eastAsia="黑体"/>
          <w:b/>
          <w:sz w:val="24"/>
          <w:highlight w:val="none"/>
        </w:rPr>
        <w:t>人</w:t>
      </w:r>
      <w:r>
        <w:rPr>
          <w:rFonts w:hint="eastAsia"/>
          <w:b/>
          <w:color w:val="000000"/>
          <w:sz w:val="24"/>
          <w:highlight w:val="none"/>
        </w:rPr>
        <w:t>主动还款情况下，亦由贷款人确定清偿债务的顺序</w:t>
      </w:r>
      <w:r>
        <w:rPr>
          <w:rFonts w:hint="eastAsia" w:ascii="黑体" w:hAnsi="黑体" w:eastAsia="黑体"/>
          <w:b/>
          <w:color w:val="000000"/>
          <w:sz w:val="24"/>
          <w:highlight w:val="none"/>
        </w:rPr>
        <w:t>。</w:t>
      </w:r>
    </w:p>
    <w:p>
      <w:pPr>
        <w:spacing w:line="380" w:lineRule="exact"/>
        <w:ind w:firstLine="482"/>
        <w:outlineLvl w:val="0"/>
        <w:rPr>
          <w:rFonts w:hint="eastAsia" w:ascii="黑体" w:hAnsi="黑体" w:eastAsia="黑体" w:cs="宋体"/>
          <w:b/>
          <w:color w:val="000000"/>
          <w:sz w:val="24"/>
          <w:highlight w:val="none"/>
        </w:rPr>
      </w:pPr>
      <w:r>
        <w:rPr>
          <w:rFonts w:hint="eastAsia" w:ascii="黑体" w:hAnsi="黑体" w:eastAsia="黑体" w:cs="宋体"/>
          <w:b/>
          <w:bCs/>
          <w:color w:val="000000"/>
          <w:sz w:val="24"/>
          <w:highlight w:val="none"/>
        </w:rPr>
        <w:t>五、</w:t>
      </w:r>
      <w:r>
        <w:rPr>
          <w:rFonts w:hint="eastAsia" w:ascii="黑体" w:hAnsi="黑体" w:eastAsia="黑体" w:cs="宋体"/>
          <w:b/>
          <w:color w:val="000000"/>
          <w:sz w:val="24"/>
          <w:highlight w:val="none"/>
        </w:rPr>
        <w:t>因贷款人不可预测或无法控制的系统故障、设备故障、通讯故障、供电停止等不可抗力或意外事故，导致借款人</w:t>
      </w:r>
      <w:r>
        <w:rPr>
          <w:rFonts w:hint="eastAsia" w:ascii="宋体" w:hAnsi="宋体" w:cs="宋体"/>
          <w:b/>
          <w:sz w:val="24"/>
          <w:highlight w:val="none"/>
          <w:lang w:bidi="ar"/>
        </w:rPr>
        <w:t>、共同借款人</w:t>
      </w:r>
      <w:r>
        <w:rPr>
          <w:rFonts w:hint="eastAsia" w:ascii="黑体" w:hAnsi="黑体" w:eastAsia="黑体" w:cs="宋体"/>
          <w:b/>
          <w:color w:val="000000"/>
          <w:sz w:val="24"/>
          <w:highlight w:val="none"/>
        </w:rPr>
        <w:t>无法办理借款、还款、查询，</w:t>
      </w:r>
      <w:r>
        <w:rPr>
          <w:rFonts w:hint="eastAsia" w:ascii="宋体" w:hAnsi="宋体" w:cs="宋体"/>
          <w:b/>
          <w:sz w:val="24"/>
          <w:highlight w:val="none"/>
          <w:lang w:bidi="ar"/>
        </w:rPr>
        <w:t>各方互不负责任，但贷款人应及时通知借款人、共同借款人并尽力修复，降低借款人、共同借款人损失。</w:t>
      </w:r>
    </w:p>
    <w:p>
      <w:pPr>
        <w:spacing w:line="380" w:lineRule="exact"/>
        <w:ind w:firstLine="480"/>
        <w:outlineLvl w:val="0"/>
        <w:rPr>
          <w:rFonts w:hint="eastAsia"/>
          <w:color w:val="000000"/>
          <w:sz w:val="24"/>
          <w:highlight w:val="none"/>
        </w:rPr>
      </w:pPr>
      <w:r>
        <w:rPr>
          <w:rFonts w:hint="eastAsia"/>
          <w:color w:val="000000"/>
          <w:sz w:val="24"/>
          <w:highlight w:val="none"/>
        </w:rPr>
        <w:t>六、贷款人有权向</w:t>
      </w:r>
      <w:r>
        <w:rPr>
          <w:rFonts w:hint="eastAsia" w:ascii="宋体" w:hAnsi="宋体" w:cs="宋体"/>
          <w:sz w:val="24"/>
          <w:highlight w:val="none"/>
          <w:lang w:bidi="ar"/>
        </w:rPr>
        <w:t>银行业监管单位、</w:t>
      </w:r>
      <w:r>
        <w:rPr>
          <w:rFonts w:hint="eastAsia"/>
          <w:color w:val="000000"/>
          <w:sz w:val="24"/>
          <w:highlight w:val="none"/>
        </w:rPr>
        <w:t>银行业协会报送借款人、</w:t>
      </w:r>
      <w:r>
        <w:rPr>
          <w:rFonts w:hint="eastAsia" w:ascii="宋体" w:hAnsi="宋体" w:cs="宋体"/>
          <w:sz w:val="24"/>
          <w:highlight w:val="none"/>
          <w:lang w:bidi="ar"/>
        </w:rPr>
        <w:t>共同借款人、</w:t>
      </w:r>
      <w:r>
        <w:rPr>
          <w:rFonts w:hint="eastAsia"/>
          <w:color w:val="000000"/>
          <w:sz w:val="24"/>
          <w:highlight w:val="none"/>
        </w:rPr>
        <w:t>担保人违约失信信息；借款人、</w:t>
      </w:r>
      <w:r>
        <w:rPr>
          <w:rFonts w:hint="eastAsia" w:ascii="宋体" w:hAnsi="宋体" w:cs="宋体"/>
          <w:sz w:val="24"/>
          <w:highlight w:val="none"/>
          <w:lang w:bidi="ar"/>
        </w:rPr>
        <w:t>共同借款人、</w:t>
      </w:r>
      <w:r>
        <w:rPr>
          <w:rFonts w:hint="eastAsia"/>
          <w:color w:val="000000"/>
          <w:sz w:val="24"/>
          <w:highlight w:val="none"/>
        </w:rPr>
        <w:t>担保人自愿接受贷款人等银行业金融机构联合采取调减或停止授信，停止开立新的结算账户，停办借款人、</w:t>
      </w:r>
      <w:r>
        <w:rPr>
          <w:rFonts w:hint="eastAsia" w:ascii="宋体" w:hAnsi="宋体" w:cs="宋体"/>
          <w:sz w:val="24"/>
          <w:highlight w:val="none"/>
          <w:lang w:bidi="ar"/>
        </w:rPr>
        <w:t>共同借款人、</w:t>
      </w:r>
      <w:r>
        <w:rPr>
          <w:rFonts w:hint="eastAsia"/>
          <w:color w:val="000000"/>
          <w:sz w:val="24"/>
          <w:highlight w:val="none"/>
        </w:rPr>
        <w:t>担保人新的信用卡等联合失信惩戒维权措施。</w:t>
      </w:r>
    </w:p>
    <w:p>
      <w:pPr>
        <w:pStyle w:val="8"/>
        <w:spacing w:line="380" w:lineRule="exact"/>
        <w:ind w:firstLine="480"/>
        <w:outlineLvl w:val="0"/>
        <w:rPr>
          <w:color w:val="000000"/>
          <w:sz w:val="24"/>
          <w:highlight w:val="none"/>
        </w:rPr>
      </w:pPr>
      <w:r>
        <w:rPr>
          <w:rFonts w:hint="eastAsia"/>
          <w:color w:val="000000"/>
          <w:sz w:val="24"/>
          <w:highlight w:val="none"/>
        </w:rPr>
        <w:t>七、借款人、</w:t>
      </w:r>
      <w:r>
        <w:rPr>
          <w:rFonts w:hint="eastAsia" w:ascii="宋体" w:hAnsi="宋体" w:cs="宋体"/>
          <w:sz w:val="24"/>
          <w:szCs w:val="24"/>
          <w:highlight w:val="none"/>
          <w:lang w:bidi="ar"/>
        </w:rPr>
        <w:t>共同借款人、</w:t>
      </w:r>
      <w:r>
        <w:rPr>
          <w:rFonts w:hint="eastAsia"/>
          <w:color w:val="000000"/>
          <w:sz w:val="24"/>
          <w:highlight w:val="none"/>
        </w:rPr>
        <w:t>担保人怠于行使对第三方的债权或者与该债权有关的从权利，影响贷款人的债权实现的，贷款人有权行使代位权，借款人、</w:t>
      </w:r>
      <w:r>
        <w:rPr>
          <w:rFonts w:hint="eastAsia" w:ascii="宋体" w:hAnsi="宋体" w:cs="宋体"/>
          <w:sz w:val="24"/>
          <w:szCs w:val="24"/>
          <w:highlight w:val="none"/>
          <w:lang w:bidi="ar"/>
        </w:rPr>
        <w:t>共同借款人、</w:t>
      </w:r>
      <w:r>
        <w:rPr>
          <w:rFonts w:hint="eastAsia"/>
          <w:color w:val="000000"/>
          <w:sz w:val="24"/>
          <w:highlight w:val="none"/>
        </w:rPr>
        <w:t>担保人自愿放弃针对贷款人的抗辩。</w:t>
      </w:r>
    </w:p>
    <w:p>
      <w:pPr>
        <w:pStyle w:val="8"/>
        <w:ind w:firstLine="480"/>
        <w:rPr>
          <w:color w:val="000000"/>
          <w:sz w:val="24"/>
          <w:highlight w:val="none"/>
        </w:rPr>
      </w:pPr>
      <w:r>
        <w:rPr>
          <w:rFonts w:hint="eastAsia"/>
          <w:color w:val="000000"/>
          <w:sz w:val="24"/>
          <w:highlight w:val="none"/>
        </w:rPr>
        <w:t>八、第三人代借款人、</w:t>
      </w:r>
      <w:r>
        <w:rPr>
          <w:rFonts w:hint="eastAsia" w:ascii="宋体" w:hAnsi="宋体" w:cs="宋体"/>
          <w:sz w:val="24"/>
          <w:szCs w:val="24"/>
          <w:highlight w:val="none"/>
          <w:lang w:bidi="ar"/>
        </w:rPr>
        <w:t>共同借款人</w:t>
      </w:r>
      <w:r>
        <w:rPr>
          <w:rFonts w:hint="eastAsia"/>
          <w:color w:val="000000"/>
          <w:sz w:val="24"/>
          <w:highlight w:val="none"/>
        </w:rPr>
        <w:t>履行本合同项下相关义务及责任的，应经贷款人同意。贷款人拒绝第三人代为履行，不免除借款人、</w:t>
      </w:r>
      <w:r>
        <w:rPr>
          <w:rFonts w:hint="eastAsia" w:ascii="宋体" w:hAnsi="宋体" w:cs="宋体"/>
          <w:sz w:val="24"/>
          <w:szCs w:val="24"/>
          <w:highlight w:val="none"/>
          <w:lang w:bidi="ar"/>
        </w:rPr>
        <w:t>共同借款人</w:t>
      </w:r>
      <w:r>
        <w:rPr>
          <w:rFonts w:hint="eastAsia"/>
          <w:color w:val="000000"/>
          <w:sz w:val="24"/>
          <w:highlight w:val="none"/>
        </w:rPr>
        <w:t>的违约责任。贷款人同意或不知情情况下接受第三人代为履行，不代表贷款人同意承担本合同约定以外的义务，包括但不限于债权债务资料的移交、诉讼及期间维护、抵质押登记等的维持等。</w:t>
      </w:r>
    </w:p>
    <w:p>
      <w:pPr>
        <w:rPr>
          <w:color w:val="000000"/>
          <w:sz w:val="24"/>
          <w:highlight w:val="none"/>
        </w:rPr>
      </w:pPr>
      <w:r>
        <w:rPr>
          <w:color w:val="000000"/>
          <w:sz w:val="24"/>
          <w:highlight w:val="none"/>
        </w:rPr>
        <w:t xml:space="preserve">    </w:t>
      </w:r>
      <w:r>
        <w:rPr>
          <w:rFonts w:hint="eastAsia"/>
          <w:color w:val="000000"/>
          <w:sz w:val="24"/>
          <w:highlight w:val="none"/>
        </w:rPr>
        <w:t>九、贷款人有权在任何时候将借款人、</w:t>
      </w:r>
      <w:r>
        <w:rPr>
          <w:rFonts w:hint="eastAsia" w:ascii="宋体" w:hAnsi="宋体" w:cs="宋体"/>
          <w:sz w:val="24"/>
          <w:highlight w:val="none"/>
          <w:lang w:bidi="ar"/>
        </w:rPr>
        <w:t>共同借款人</w:t>
      </w:r>
      <w:r>
        <w:rPr>
          <w:rFonts w:hint="eastAsia"/>
          <w:color w:val="000000"/>
          <w:sz w:val="24"/>
          <w:highlight w:val="none"/>
        </w:rPr>
        <w:t>所申请办理的普惠金融卡中所产生的全部或部分债权转让给第三方（或设立信托）（以下简称为“受让方”）。贷款人转让该债权（或将上述债权设立信托）的，借款人、共同借款人、担保人仍然承担本合约项下的所有义务。贷款人将通过公告或按照借款人、共同借款人、担保人在贷款人所留的联系方式以对账单</w:t>
      </w:r>
      <w:r>
        <w:rPr>
          <w:color w:val="000000"/>
          <w:sz w:val="24"/>
          <w:highlight w:val="none"/>
        </w:rPr>
        <w:t>/</w:t>
      </w:r>
      <w:r>
        <w:rPr>
          <w:rFonts w:hint="eastAsia"/>
          <w:color w:val="000000"/>
          <w:sz w:val="24"/>
          <w:highlight w:val="none"/>
        </w:rPr>
        <w:t>电话</w:t>
      </w:r>
      <w:r>
        <w:rPr>
          <w:color w:val="000000"/>
          <w:sz w:val="24"/>
          <w:highlight w:val="none"/>
        </w:rPr>
        <w:t>/</w:t>
      </w:r>
      <w:r>
        <w:rPr>
          <w:rFonts w:hint="eastAsia"/>
          <w:color w:val="000000"/>
          <w:sz w:val="24"/>
          <w:highlight w:val="none"/>
        </w:rPr>
        <w:t>短信或其他合适的方式通知借款人、共同借款人、担保人，公告或通知发出后即视为受让方与借款人、共同借款人、担保人对该债权债务进行了确认而无需重新签订债权债务确认协议。借款人、共同借款人、担保人同意并授权贷款人将借款人、共同借款人涉及债权转让的相关信息提供给受让方，并同意继续按本合约的约定履行相应义务，按时足额将相关普惠金融卡欠款本金、利息、手续费等偿还至其相应普惠金融卡中。贷款人有权接受债权受让方委托作为信贷资产管理人按照本合约的约定进行相关贷后管理工作。</w:t>
      </w:r>
    </w:p>
    <w:p>
      <w:pPr>
        <w:pStyle w:val="8"/>
        <w:spacing w:line="380" w:lineRule="exact"/>
        <w:ind w:firstLine="482"/>
        <w:outlineLvl w:val="0"/>
        <w:rPr>
          <w:b/>
          <w:bCs/>
          <w:color w:val="000000"/>
          <w:sz w:val="24"/>
          <w:highlight w:val="none"/>
        </w:rPr>
      </w:pPr>
      <w:r>
        <w:rPr>
          <w:rFonts w:hint="eastAsia"/>
          <w:b/>
          <w:bCs/>
          <w:color w:val="000000"/>
          <w:sz w:val="24"/>
          <w:highlight w:val="none"/>
        </w:rPr>
        <w:t>十、担保人已经完全知晓、理解借款人的贷款资金用途、证明文件等所有贷款申请资料，且对其真实性无异议。</w:t>
      </w:r>
    </w:p>
    <w:p>
      <w:pPr>
        <w:ind w:firstLine="482"/>
        <w:rPr>
          <w:color w:val="000000"/>
          <w:sz w:val="24"/>
          <w:highlight w:val="none"/>
        </w:rPr>
      </w:pPr>
      <w:r>
        <w:rPr>
          <w:rFonts w:hint="eastAsia"/>
          <w:b/>
          <w:bCs/>
          <w:color w:val="000000"/>
          <w:sz w:val="24"/>
          <w:highlight w:val="none"/>
        </w:rPr>
        <w:t>十一、贷款人每月定期向借款人寄发对账单（或电子账单），并列明借款人账户截止通知日的账户信息，账单内容包括本期账单日、信用额度、本期最后还款日、本期还款金额、最低还款金额等信息。</w:t>
      </w:r>
      <w:r>
        <w:rPr>
          <w:rFonts w:hint="eastAsia" w:ascii="宋体" w:hAnsi="宋体" w:cs="宋体"/>
          <w:szCs w:val="21"/>
          <w:highlight w:val="none"/>
          <w:lang w:bidi="ar"/>
        </w:rPr>
        <w:t>借款人在结息日后</w:t>
      </w:r>
      <w:r>
        <w:rPr>
          <w:rFonts w:ascii="Calibri" w:hAnsi="Calibri" w:cs="Calibri"/>
          <w:szCs w:val="21"/>
          <w:highlight w:val="none"/>
          <w:lang w:bidi="ar"/>
        </w:rPr>
        <w:t>10</w:t>
      </w:r>
      <w:r>
        <w:rPr>
          <w:rFonts w:hint="eastAsia" w:ascii="宋体" w:hAnsi="宋体" w:cs="宋体"/>
          <w:szCs w:val="21"/>
          <w:highlight w:val="none"/>
          <w:lang w:bidi="ar"/>
        </w:rPr>
        <w:t>个自然日内仍未收到对账单的，应于当月向贷款人索要对账单；借款人收到对账单后应及时对账，对不符账务需在收到账单之日起</w:t>
      </w:r>
      <w:r>
        <w:rPr>
          <w:rFonts w:ascii="Calibri" w:hAnsi="Calibri" w:cs="Calibri"/>
          <w:szCs w:val="21"/>
          <w:highlight w:val="none"/>
          <w:lang w:bidi="ar"/>
        </w:rPr>
        <w:t>15</w:t>
      </w:r>
      <w:r>
        <w:rPr>
          <w:rFonts w:hint="eastAsia" w:ascii="宋体" w:hAnsi="宋体" w:cs="宋体"/>
          <w:szCs w:val="21"/>
          <w:highlight w:val="none"/>
          <w:lang w:bidi="ar"/>
        </w:rPr>
        <w:t>个自然日内向贷款人查询或提出改正，否则借款人由此造成的损失借款人应自行承担。</w:t>
      </w:r>
    </w:p>
    <w:p>
      <w:pPr>
        <w:widowControl/>
        <w:spacing w:line="380" w:lineRule="exact"/>
        <w:ind w:firstLine="482" w:firstLineChars="200"/>
        <w:jc w:val="left"/>
        <w:textAlignment w:val="baseline"/>
        <w:rPr>
          <w:b/>
          <w:color w:val="000000"/>
          <w:sz w:val="24"/>
          <w:highlight w:val="none"/>
        </w:rPr>
      </w:pPr>
      <w:r>
        <w:rPr>
          <w:rFonts w:hint="eastAsia"/>
          <w:b/>
          <w:color w:val="000000"/>
          <w:sz w:val="24"/>
          <w:highlight w:val="none"/>
        </w:rPr>
        <w:t>十二、债务履行期间，因卡片更换等原因而导致卡号出现变化的，不影响已产生的债权债务，担保人仍继续对本合同项下的全部债务承担担保责任。</w:t>
      </w:r>
    </w:p>
    <w:p>
      <w:pPr>
        <w:pStyle w:val="8"/>
        <w:spacing w:line="380" w:lineRule="exact"/>
        <w:ind w:firstLine="480"/>
        <w:outlineLvl w:val="0"/>
        <w:rPr>
          <w:color w:val="000000"/>
          <w:sz w:val="24"/>
          <w:highlight w:val="none"/>
        </w:rPr>
      </w:pPr>
    </w:p>
    <w:p>
      <w:pPr>
        <w:widowControl/>
        <w:spacing w:line="380" w:lineRule="exact"/>
        <w:ind w:firstLine="482" w:firstLineChars="200"/>
        <w:jc w:val="left"/>
        <w:textAlignment w:val="baseline"/>
        <w:rPr>
          <w:color w:val="000000"/>
          <w:sz w:val="24"/>
          <w:highlight w:val="none"/>
        </w:rPr>
      </w:pPr>
      <w:r>
        <w:rPr>
          <w:rFonts w:hint="eastAsia" w:hAnsi="宋体"/>
          <w:b/>
          <w:bCs/>
          <w:color w:val="000000"/>
          <w:sz w:val="24"/>
          <w:highlight w:val="none"/>
        </w:rPr>
        <w:t>第十三条</w:t>
      </w:r>
      <w:r>
        <w:rPr>
          <w:rFonts w:hAnsi="宋体"/>
          <w:b/>
          <w:bCs/>
          <w:color w:val="000000"/>
          <w:sz w:val="24"/>
          <w:highlight w:val="none"/>
        </w:rPr>
        <w:t xml:space="preserve"> </w:t>
      </w:r>
      <w:r>
        <w:rPr>
          <w:rFonts w:hint="eastAsia" w:ascii="黑体" w:hAnsi="黑体" w:eastAsia="黑体"/>
          <w:b/>
          <w:color w:val="000000"/>
          <w:sz w:val="24"/>
          <w:highlight w:val="none"/>
        </w:rPr>
        <w:t>贷款人有权将借款人、共同借款人、担保人的信用信息（包括违约不良信息）提供给金融信用信息基础数据库和其他依法设立的征信机构；可以根据国家有关规定，通过金融信用信息基础数据库和其他依法设立的征信机构查询、打印、保存符合相关规定的借款人、共同借款人、担保人的信用报告，包括在贷款存续期间对借款人、共同借款人、担保人进行贷后风险管理查询。查询获得的信用报告限用于中国人民银行颁布的《个人信用信息基础数据库管理暂行办法》等规定用途范围。贷款人向金融信用信息基础数据库和其他依法设立的征信机构提供借款人违约等个人不良信息前，按借款人预留的手机号码发送短信预先告知；如借款人更改手机号码，应及时办理变更手续，否则贷款人发出短信告知即视为对方已收到并知晓。</w:t>
      </w:r>
    </w:p>
    <w:p>
      <w:pPr>
        <w:widowControl/>
        <w:spacing w:line="380" w:lineRule="exact"/>
        <w:ind w:firstLine="482" w:firstLineChars="200"/>
        <w:jc w:val="left"/>
        <w:textAlignment w:val="baseline"/>
        <w:rPr>
          <w:rFonts w:hAnsi="宋体"/>
          <w:b/>
          <w:bCs/>
          <w:color w:val="000000"/>
          <w:sz w:val="24"/>
          <w:highlight w:val="none"/>
        </w:rPr>
      </w:pPr>
    </w:p>
    <w:p>
      <w:pPr>
        <w:widowControl/>
        <w:spacing w:line="380" w:lineRule="exact"/>
        <w:ind w:firstLine="482" w:firstLineChars="200"/>
        <w:jc w:val="left"/>
        <w:textAlignment w:val="baseline"/>
        <w:rPr>
          <w:rFonts w:ascii="宋体" w:hAnsi="宋体"/>
          <w:color w:val="000000"/>
          <w:sz w:val="24"/>
          <w:highlight w:val="none"/>
        </w:rPr>
      </w:pPr>
      <w:r>
        <w:rPr>
          <w:rFonts w:hint="eastAsia" w:hAnsi="宋体"/>
          <w:b/>
          <w:bCs/>
          <w:color w:val="000000"/>
          <w:sz w:val="24"/>
          <w:highlight w:val="none"/>
        </w:rPr>
        <w:t>第十四条</w:t>
      </w:r>
      <w:r>
        <w:rPr>
          <w:rFonts w:hAnsi="宋体"/>
          <w:b/>
          <w:bCs/>
          <w:color w:val="000000"/>
          <w:sz w:val="24"/>
          <w:highlight w:val="none"/>
        </w:rPr>
        <w:t xml:space="preserve"> </w:t>
      </w:r>
      <w:r>
        <w:rPr>
          <w:rFonts w:hint="eastAsia" w:ascii="宋体" w:hAnsi="宋体"/>
          <w:color w:val="000000"/>
          <w:sz w:val="24"/>
          <w:highlight w:val="none"/>
        </w:rPr>
        <w:t>法律文书等送达地址</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合同各方约定：</w:t>
      </w:r>
      <w:r>
        <w:rPr>
          <w:rFonts w:hint="eastAsia" w:ascii="宋体" w:hAnsi="宋体"/>
          <w:b/>
          <w:bCs/>
          <w:color w:val="000000"/>
          <w:sz w:val="24"/>
          <w:highlight w:val="none"/>
        </w:rPr>
        <w:t>以</w:t>
      </w:r>
      <w:r>
        <w:rPr>
          <w:rFonts w:hint="eastAsia" w:ascii="宋体" w:hAnsi="宋体"/>
          <w:b/>
          <w:bCs/>
          <w:sz w:val="24"/>
          <w:lang w:eastAsia="zh-CN"/>
        </w:rPr>
        <w:t>合同当事人的户籍地址和</w:t>
      </w:r>
      <w:r>
        <w:rPr>
          <w:rFonts w:hint="eastAsia" w:ascii="宋体" w:hAnsi="宋体"/>
          <w:b/>
          <w:bCs/>
          <w:color w:val="000000"/>
          <w:sz w:val="24"/>
          <w:highlight w:val="none"/>
        </w:rPr>
        <w:t>本合同专用条款第十七条约定的邮寄地址、联系电话（含手机短信）、传真、电子邮箱、微信号以及中国审判流程信息公开网、全国统一送达平台、移动微法院、人民法院在线服务等电子方式作为人民法院、仲裁</w:t>
      </w:r>
      <w:r>
        <w:rPr>
          <w:rFonts w:hint="eastAsia" w:ascii="宋体" w:hAnsi="宋体"/>
          <w:b/>
          <w:bCs/>
          <w:sz w:val="24"/>
          <w:lang w:eastAsia="zh-CN"/>
        </w:rPr>
        <w:t>、调解</w:t>
      </w:r>
      <w:r>
        <w:rPr>
          <w:rFonts w:hint="eastAsia" w:ascii="宋体" w:hAnsi="宋体"/>
          <w:b/>
          <w:bCs/>
          <w:color w:val="000000"/>
          <w:sz w:val="24"/>
          <w:highlight w:val="none"/>
        </w:rPr>
        <w:t>等机构或组织送达诉讼、仲裁</w:t>
      </w:r>
      <w:r>
        <w:rPr>
          <w:rFonts w:hint="eastAsia" w:ascii="宋体" w:hAnsi="宋体"/>
          <w:b/>
          <w:bCs/>
          <w:sz w:val="24"/>
          <w:lang w:eastAsia="zh-CN"/>
        </w:rPr>
        <w:t>、调解</w:t>
      </w:r>
      <w:r>
        <w:rPr>
          <w:rFonts w:hint="eastAsia" w:ascii="宋体" w:hAnsi="宋体"/>
          <w:b/>
          <w:bCs/>
          <w:color w:val="000000"/>
          <w:sz w:val="24"/>
          <w:highlight w:val="none"/>
        </w:rPr>
        <w:t>等法律文书及合同当事人向其他各方送达有关法律文书、通知、文件、邮件等的送达地址和方式。上述送达地址和方式适用于人民法院、仲裁</w:t>
      </w:r>
      <w:r>
        <w:rPr>
          <w:rFonts w:hint="eastAsia" w:ascii="宋体" w:hAnsi="宋体"/>
          <w:b/>
          <w:bCs/>
          <w:sz w:val="24"/>
          <w:lang w:eastAsia="zh-CN"/>
        </w:rPr>
        <w:t>、调解</w:t>
      </w:r>
      <w:r>
        <w:rPr>
          <w:rFonts w:hint="eastAsia" w:ascii="宋体" w:hAnsi="宋体"/>
          <w:b/>
          <w:bCs/>
          <w:color w:val="000000"/>
          <w:sz w:val="24"/>
          <w:highlight w:val="none"/>
        </w:rPr>
        <w:t>等机构或组织处理案件的全部程序，包括一审、二审、再审、执行程序</w:t>
      </w:r>
      <w:r>
        <w:rPr>
          <w:rFonts w:hint="eastAsia" w:ascii="宋体" w:hAnsi="宋体"/>
          <w:b/>
          <w:bCs/>
          <w:color w:val="000000"/>
          <w:sz w:val="24"/>
          <w:highlight w:val="none"/>
          <w:lang w:eastAsia="zh-CN"/>
        </w:rPr>
        <w:t>、</w:t>
      </w:r>
      <w:r>
        <w:rPr>
          <w:rFonts w:hint="eastAsia" w:ascii="宋体" w:hAnsi="宋体"/>
          <w:b/>
          <w:bCs/>
          <w:color w:val="000000"/>
          <w:sz w:val="24"/>
          <w:highlight w:val="none"/>
        </w:rPr>
        <w:t>特</w:t>
      </w:r>
      <w:r>
        <w:rPr>
          <w:rFonts w:hint="eastAsia" w:ascii="宋体" w:hAnsi="宋体"/>
          <w:b/>
          <w:bCs/>
          <w:sz w:val="24"/>
          <w:highlight w:val="none"/>
          <w:lang w:eastAsia="zh-CN"/>
        </w:rPr>
        <w:t>别</w:t>
      </w:r>
      <w:r>
        <w:rPr>
          <w:rFonts w:hint="eastAsia" w:ascii="宋体" w:hAnsi="宋体"/>
          <w:b/>
          <w:bCs/>
          <w:color w:val="000000"/>
          <w:sz w:val="24"/>
          <w:highlight w:val="none"/>
        </w:rPr>
        <w:t>程序</w:t>
      </w:r>
      <w:r>
        <w:rPr>
          <w:rFonts w:hint="eastAsia" w:ascii="宋体" w:hAnsi="宋体"/>
          <w:b/>
          <w:bCs/>
          <w:sz w:val="24"/>
          <w:lang w:eastAsia="zh-CN"/>
        </w:rPr>
        <w:t>、督促程序及公示催告程序</w:t>
      </w:r>
      <w:r>
        <w:rPr>
          <w:rFonts w:hint="eastAsia" w:ascii="宋体" w:hAnsi="宋体"/>
          <w:b/>
          <w:bCs/>
          <w:color w:val="000000"/>
          <w:sz w:val="24"/>
          <w:highlight w:val="none"/>
        </w:rPr>
        <w:t>，也适用于借款人、共同借款人、保证人在贷款人处申请的其他授信产品（包括但不限于贷款、信用卡、普惠金融卡、准贷记卡等），任意一种方式送达均视为送达。</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合同当事人的送达地址等联系方式如有变更，应在5日内</w:t>
      </w:r>
      <w:r>
        <w:rPr>
          <w:rFonts w:hint="eastAsia" w:ascii="宋体" w:hAnsi="宋体"/>
          <w:color w:val="000000"/>
          <w:sz w:val="24"/>
          <w:highlight w:val="none"/>
          <w:lang w:val="en-US" w:eastAsia="zh-CN"/>
        </w:rPr>
        <w:t>书</w:t>
      </w:r>
      <w:r>
        <w:rPr>
          <w:rFonts w:hint="eastAsia" w:ascii="宋体" w:hAnsi="宋体"/>
          <w:b/>
          <w:bCs/>
          <w:color w:val="000000"/>
          <w:sz w:val="24"/>
          <w:highlight w:val="none"/>
          <w:lang w:val="en-US" w:eastAsia="zh-CN"/>
        </w:rPr>
        <w:t>面</w:t>
      </w:r>
      <w:r>
        <w:rPr>
          <w:rFonts w:hint="eastAsia" w:ascii="宋体" w:hAnsi="宋体"/>
          <w:b/>
          <w:bCs/>
          <w:color w:val="000000"/>
          <w:sz w:val="24"/>
          <w:highlight w:val="none"/>
        </w:rPr>
        <w:t>通知</w:t>
      </w:r>
      <w:r>
        <w:rPr>
          <w:rFonts w:hint="eastAsia" w:ascii="宋体" w:hAnsi="宋体"/>
          <w:color w:val="000000"/>
          <w:sz w:val="24"/>
          <w:highlight w:val="none"/>
        </w:rPr>
        <w:t>有关各方。如因合同当事人提供的送达地址等联系方式无效或不完整，或变更后未及时</w:t>
      </w:r>
      <w:r>
        <w:rPr>
          <w:rFonts w:hint="eastAsia" w:ascii="宋体" w:hAnsi="宋体"/>
          <w:b/>
          <w:bCs/>
          <w:color w:val="000000"/>
          <w:sz w:val="24"/>
          <w:highlight w:val="none"/>
          <w:lang w:val="en-US" w:eastAsia="zh-CN"/>
        </w:rPr>
        <w:t>书面</w:t>
      </w:r>
      <w:r>
        <w:rPr>
          <w:rFonts w:hint="eastAsia" w:ascii="宋体" w:hAnsi="宋体"/>
          <w:b/>
          <w:bCs/>
          <w:color w:val="000000"/>
          <w:sz w:val="24"/>
          <w:highlight w:val="none"/>
        </w:rPr>
        <w:t>通知</w:t>
      </w:r>
      <w:r>
        <w:rPr>
          <w:rFonts w:hint="eastAsia" w:ascii="宋体" w:hAnsi="宋体"/>
          <w:color w:val="000000"/>
          <w:sz w:val="24"/>
          <w:highlight w:val="none"/>
        </w:rPr>
        <w:t>贷款人，或当事人及相关人员拒绝接收，或因当事人自身非不可抗力的任何因素导致法律文书、通知、文件、邮件等无法接收，视同合同当事人已收到各方当事人、人民法院、仲裁、调解等机构或组织寄送的相关文书。以邮寄方式送达的，回执上注明的收件日期或邮寄文件退回之日为文件签收之日；</w:t>
      </w:r>
      <w:r>
        <w:rPr>
          <w:rFonts w:hint="eastAsia" w:ascii="宋体" w:hAnsi="宋体"/>
          <w:iCs/>
          <w:color w:val="000000"/>
          <w:sz w:val="24"/>
          <w:highlight w:val="none"/>
        </w:rPr>
        <w:t>以传真、电子邮件、微信信息、手机短信、</w:t>
      </w:r>
      <w:r>
        <w:rPr>
          <w:rFonts w:hint="eastAsia" w:ascii="宋体" w:hAnsi="宋体"/>
          <w:color w:val="000000"/>
          <w:sz w:val="24"/>
          <w:highlight w:val="none"/>
        </w:rPr>
        <w:t>手机银行、网上银行、</w:t>
      </w:r>
      <w:r>
        <w:rPr>
          <w:rFonts w:hint="eastAsia" w:ascii="宋体" w:hAnsi="宋体"/>
          <w:iCs/>
          <w:color w:val="000000"/>
          <w:sz w:val="24"/>
          <w:highlight w:val="none"/>
        </w:rPr>
        <w:t>录音电话、</w:t>
      </w:r>
      <w:r>
        <w:rPr>
          <w:rFonts w:hint="eastAsia" w:ascii="宋体" w:hAnsi="宋体"/>
          <w:color w:val="000000"/>
          <w:sz w:val="24"/>
          <w:highlight w:val="none"/>
        </w:rPr>
        <w:t>中国审判流程信息公开网、全国统一送达平台、移动微法院、人民法院在线服务</w:t>
      </w:r>
      <w:r>
        <w:rPr>
          <w:rFonts w:hint="eastAsia" w:ascii="宋体" w:hAnsi="宋体"/>
          <w:iCs/>
          <w:color w:val="000000"/>
          <w:sz w:val="24"/>
          <w:highlight w:val="none"/>
        </w:rPr>
        <w:t>等数据电文形式发送相关文书的，除法律</w:t>
      </w:r>
      <w:r>
        <w:rPr>
          <w:rFonts w:hint="eastAsia" w:ascii="宋体" w:hAnsi="宋体"/>
          <w:color w:val="000000"/>
          <w:sz w:val="24"/>
          <w:highlight w:val="none"/>
        </w:rPr>
        <w:t>另有</w:t>
      </w:r>
      <w:r>
        <w:rPr>
          <w:rFonts w:hint="eastAsia" w:ascii="宋体" w:hAnsi="宋体"/>
          <w:iCs/>
          <w:color w:val="000000"/>
          <w:sz w:val="24"/>
          <w:highlight w:val="none"/>
        </w:rPr>
        <w:t>规定外，发送之日即视为送达和收到之日</w:t>
      </w:r>
      <w:r>
        <w:rPr>
          <w:rFonts w:hint="eastAsia" w:ascii="宋体" w:hAnsi="宋体"/>
          <w:color w:val="000000"/>
          <w:sz w:val="24"/>
          <w:highlight w:val="none"/>
        </w:rPr>
        <w:t>。电子送达若需提供“回证”的，可以送达内容及信息成功发送的手机截图或电脑屏幕截图等作为电子送达的“回证”形式。</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送达文件如无文件签收日期，则邮寄的文件在邮寄后的第7日即视为送达和收到之日；专递的文件在专递人员送达对方住所地之日即视为送达和收到之日。</w:t>
      </w:r>
    </w:p>
    <w:p>
      <w:pPr>
        <w:widowControl/>
        <w:spacing w:line="380" w:lineRule="exact"/>
        <w:ind w:firstLine="480" w:firstLineChars="200"/>
        <w:jc w:val="left"/>
        <w:textAlignment w:val="baseline"/>
        <w:rPr>
          <w:rFonts w:hint="eastAsia" w:ascii="宋体" w:hAnsi="宋体"/>
          <w:color w:val="000000"/>
          <w:sz w:val="24"/>
          <w:highlight w:val="none"/>
        </w:rPr>
      </w:pPr>
    </w:p>
    <w:p>
      <w:pPr>
        <w:pStyle w:val="3"/>
        <w:spacing w:line="380" w:lineRule="exact"/>
        <w:ind w:firstLine="482" w:firstLineChars="200"/>
        <w:rPr>
          <w:rFonts w:hint="eastAsia" w:hAnsi="宋体"/>
          <w:b/>
          <w:bCs/>
          <w:color w:val="000000"/>
          <w:sz w:val="24"/>
          <w:szCs w:val="24"/>
          <w:highlight w:val="none"/>
        </w:rPr>
      </w:pPr>
    </w:p>
    <w:p>
      <w:pPr>
        <w:spacing w:line="380" w:lineRule="exact"/>
        <w:ind w:firstLine="482" w:firstLineChars="200"/>
        <w:rPr>
          <w:rFonts w:hint="eastAsia"/>
          <w:color w:val="000000"/>
          <w:sz w:val="24"/>
          <w:highlight w:val="none"/>
        </w:rPr>
      </w:pPr>
      <w:r>
        <w:rPr>
          <w:rFonts w:hint="eastAsia" w:hAnsi="宋体"/>
          <w:b/>
          <w:bCs/>
          <w:color w:val="000000"/>
          <w:sz w:val="24"/>
          <w:highlight w:val="none"/>
        </w:rPr>
        <w:t>第十五条</w:t>
      </w:r>
      <w:r>
        <w:rPr>
          <w:rFonts w:hAnsi="宋体"/>
          <w:bCs/>
          <w:color w:val="000000"/>
          <w:sz w:val="24"/>
          <w:highlight w:val="none"/>
        </w:rPr>
        <w:t xml:space="preserve"> </w:t>
      </w:r>
      <w:r>
        <w:rPr>
          <w:rFonts w:hint="eastAsia" w:hAnsi="宋体"/>
          <w:bCs/>
          <w:color w:val="000000"/>
          <w:sz w:val="24"/>
          <w:highlight w:val="none"/>
        </w:rPr>
        <w:t>担保人应主动了解</w:t>
      </w:r>
      <w:r>
        <w:rPr>
          <w:rFonts w:hint="eastAsia" w:ascii="宋体" w:hAnsi="宋体" w:cs="宋体"/>
          <w:szCs w:val="21"/>
          <w:highlight w:val="none"/>
          <w:lang w:bidi="ar"/>
        </w:rPr>
        <w:t>借款人、共同</w:t>
      </w:r>
      <w:r>
        <w:rPr>
          <w:rFonts w:hint="eastAsia" w:hAnsi="宋体"/>
          <w:bCs/>
          <w:color w:val="000000"/>
          <w:sz w:val="24"/>
          <w:highlight w:val="none"/>
        </w:rPr>
        <w:t>借款人经营状况及本合同项下借款发生、履行情况。本合同项下发生的相关法律文书或每笔借款凭证不再送达担保人。</w:t>
      </w:r>
    </w:p>
    <w:p>
      <w:pPr>
        <w:pStyle w:val="3"/>
        <w:spacing w:line="380" w:lineRule="exact"/>
        <w:ind w:firstLine="482" w:firstLineChars="200"/>
        <w:rPr>
          <w:b/>
          <w:color w:val="000000"/>
          <w:sz w:val="24"/>
          <w:szCs w:val="24"/>
          <w:highlight w:val="none"/>
        </w:rPr>
      </w:pPr>
    </w:p>
    <w:p>
      <w:pPr>
        <w:widowControl/>
        <w:spacing w:line="380" w:lineRule="exact"/>
        <w:ind w:firstLine="482" w:firstLineChars="200"/>
        <w:jc w:val="left"/>
        <w:textAlignment w:val="baseline"/>
        <w:rPr>
          <w:rFonts w:hint="eastAsia"/>
          <w:b/>
          <w:bCs/>
          <w:color w:val="000000"/>
          <w:sz w:val="24"/>
          <w:highlight w:val="none"/>
        </w:rPr>
      </w:pPr>
      <w:r>
        <w:rPr>
          <w:rFonts w:hint="eastAsia"/>
          <w:b/>
          <w:bCs/>
          <w:color w:val="000000"/>
          <w:sz w:val="24"/>
          <w:highlight w:val="none"/>
        </w:rPr>
        <w:t>第十六条</w:t>
      </w:r>
      <w:r>
        <w:rPr>
          <w:b/>
          <w:bCs/>
          <w:color w:val="000000"/>
          <w:sz w:val="24"/>
          <w:highlight w:val="none"/>
        </w:rPr>
        <w:t xml:space="preserve"> </w:t>
      </w:r>
      <w:r>
        <w:rPr>
          <w:rFonts w:hint="eastAsia"/>
          <w:b/>
          <w:bCs/>
          <w:color w:val="000000"/>
          <w:sz w:val="24"/>
          <w:highlight w:val="none"/>
        </w:rPr>
        <w:t>声明条款</w:t>
      </w:r>
    </w:p>
    <w:p>
      <w:pPr>
        <w:widowControl/>
        <w:spacing w:line="380" w:lineRule="exact"/>
        <w:ind w:firstLine="482" w:firstLineChars="200"/>
        <w:jc w:val="left"/>
        <w:textAlignment w:val="baseline"/>
        <w:rPr>
          <w:rFonts w:ascii="黑体" w:hAnsi="黑体" w:eastAsia="黑体"/>
          <w:b/>
          <w:color w:val="000000"/>
          <w:sz w:val="24"/>
          <w:highlight w:val="none"/>
        </w:rPr>
      </w:pPr>
      <w:r>
        <w:rPr>
          <w:rFonts w:hint="eastAsia" w:ascii="黑体" w:hAnsi="黑体" w:eastAsia="黑体"/>
          <w:b/>
          <w:color w:val="000000"/>
          <w:sz w:val="24"/>
          <w:highlight w:val="none"/>
        </w:rPr>
        <w:t>一、借款人、共同借款人、担保人清楚地知悉贷款人的经营范围、授权权限。</w:t>
      </w:r>
    </w:p>
    <w:p>
      <w:pPr>
        <w:spacing w:line="380" w:lineRule="exact"/>
        <w:ind w:firstLine="482" w:firstLineChars="200"/>
        <w:textAlignment w:val="baseline"/>
        <w:rPr>
          <w:rFonts w:hint="eastAsia" w:ascii="黑体" w:hAnsi="黑体" w:eastAsia="黑体"/>
          <w:b/>
          <w:color w:val="000000"/>
          <w:sz w:val="24"/>
          <w:highlight w:val="none"/>
        </w:rPr>
      </w:pPr>
      <w:r>
        <w:rPr>
          <w:rFonts w:hint="eastAsia" w:ascii="黑体" w:hAnsi="黑体" w:eastAsia="黑体"/>
          <w:b/>
          <w:color w:val="000000"/>
          <w:sz w:val="24"/>
          <w:highlight w:val="none"/>
        </w:rPr>
        <w:t>二、</w:t>
      </w:r>
      <w:bookmarkStart w:id="1" w:name="_Hlk59545838"/>
      <w:r>
        <w:rPr>
          <w:rFonts w:hint="eastAsia" w:ascii="黑体" w:hAnsi="黑体" w:eastAsia="黑体"/>
          <w:b/>
          <w:color w:val="000000"/>
          <w:sz w:val="24"/>
          <w:highlight w:val="none"/>
        </w:rPr>
        <w:t>借款人、共同借款人、担保人已阅读本合同所有条款，贷款人已对本合同所有条款进行详尽说明，并着重就合同中的黑体字部分向借款人、担保人做了特别的说明和解释。当事人对合同的全部条款及法律后果已全面充分理解且均无疑义，并对当事人有关权利义务和责任限制或免除条款的法律含义有准确无误的理解，对所有条款的法律后果已全面充分理解。</w:t>
      </w:r>
      <w:bookmarkEnd w:id="1"/>
    </w:p>
    <w:p>
      <w:pPr>
        <w:spacing w:line="380" w:lineRule="exact"/>
        <w:ind w:firstLine="482" w:firstLineChars="200"/>
        <w:textAlignment w:val="baseline"/>
        <w:rPr>
          <w:rFonts w:hint="eastAsia" w:ascii="黑体" w:hAnsi="黑体" w:eastAsia="黑体"/>
          <w:b/>
          <w:color w:val="000000"/>
          <w:sz w:val="24"/>
          <w:highlight w:val="none"/>
        </w:rPr>
      </w:pPr>
      <w:r>
        <w:rPr>
          <w:rFonts w:hint="eastAsia" w:ascii="黑体" w:hAnsi="黑体" w:eastAsia="黑体"/>
          <w:b/>
          <w:color w:val="000000"/>
          <w:sz w:val="24"/>
          <w:highlight w:val="none"/>
        </w:rPr>
        <w:t>三、本合同项下的借款用途如为“借新还旧”</w:t>
      </w:r>
      <w:r>
        <w:rPr>
          <w:rFonts w:hint="eastAsia" w:ascii="黑体" w:hAnsi="黑体" w:eastAsia="黑体"/>
          <w:b/>
          <w:color w:val="000000"/>
          <w:sz w:val="24"/>
          <w:highlight w:val="none"/>
          <w:lang w:eastAsia="zh-CN"/>
        </w:rPr>
        <w:t>、</w:t>
      </w:r>
      <w:r>
        <w:rPr>
          <w:rFonts w:hint="eastAsia" w:ascii="黑体" w:hAnsi="黑体" w:eastAsia="黑体"/>
          <w:b/>
          <w:color w:val="000000"/>
          <w:sz w:val="24"/>
          <w:highlight w:val="none"/>
        </w:rPr>
        <w:t>“无还本续贷”</w:t>
      </w:r>
      <w:r>
        <w:rPr>
          <w:rFonts w:hint="eastAsia" w:ascii="黑体" w:hAnsi="黑体" w:eastAsia="黑体"/>
          <w:b/>
          <w:color w:val="000000"/>
          <w:sz w:val="24"/>
          <w:highlight w:val="none"/>
          <w:lang w:eastAsia="zh-CN"/>
        </w:rPr>
        <w:t>或“资产重组”</w:t>
      </w:r>
      <w:r>
        <w:rPr>
          <w:rFonts w:hint="eastAsia" w:ascii="黑体" w:hAnsi="黑体" w:eastAsia="黑体"/>
          <w:b/>
          <w:color w:val="000000"/>
          <w:sz w:val="24"/>
          <w:highlight w:val="none"/>
        </w:rPr>
        <w:t>，担保人对此是知晓并自愿提供担保。借款人在未事先征得贷款人同意情况下改变借款用途的，</w:t>
      </w:r>
      <w:r>
        <w:rPr>
          <w:rFonts w:hint="eastAsia" w:ascii="黑体" w:hAnsi="黑体" w:eastAsia="黑体"/>
          <w:b/>
          <w:color w:val="000000"/>
          <w:sz w:val="24"/>
          <w:highlight w:val="none"/>
          <w:lang w:eastAsia="zh-CN"/>
        </w:rPr>
        <w:t>担保</w:t>
      </w:r>
      <w:r>
        <w:rPr>
          <w:rFonts w:hint="eastAsia" w:ascii="黑体" w:hAnsi="黑体" w:eastAsia="黑体"/>
          <w:b/>
          <w:color w:val="000000"/>
          <w:sz w:val="24"/>
          <w:highlight w:val="none"/>
        </w:rPr>
        <w:t>人仍应承担保证责任。</w:t>
      </w:r>
    </w:p>
    <w:p>
      <w:pPr>
        <w:widowControl/>
        <w:spacing w:line="380" w:lineRule="exact"/>
        <w:ind w:firstLine="482" w:firstLineChars="200"/>
        <w:jc w:val="left"/>
        <w:textAlignment w:val="baseline"/>
        <w:rPr>
          <w:rFonts w:hint="eastAsia" w:ascii="黑体" w:hAnsi="黑体" w:eastAsia="黑体"/>
          <w:b/>
          <w:color w:val="000000"/>
          <w:sz w:val="24"/>
          <w:highlight w:val="none"/>
        </w:rPr>
      </w:pPr>
      <w:r>
        <w:rPr>
          <w:rFonts w:hint="eastAsia" w:ascii="黑体" w:hAnsi="黑体" w:eastAsia="黑体"/>
          <w:b/>
          <w:color w:val="000000"/>
          <w:sz w:val="24"/>
          <w:highlight w:val="none"/>
        </w:rPr>
        <w:t>四、借款人、共同借款人、担保人保证具有独立或经合法授权签署和履行本合同的民事权利能力和民事行为能力，否则应赔偿贷款人的全部损失。</w:t>
      </w:r>
    </w:p>
    <w:p>
      <w:pPr>
        <w:widowControl/>
        <w:spacing w:line="380" w:lineRule="exact"/>
        <w:ind w:firstLine="482" w:firstLineChars="200"/>
        <w:jc w:val="left"/>
        <w:textAlignment w:val="baseline"/>
        <w:rPr>
          <w:rFonts w:hint="eastAsia" w:ascii="黑体" w:hAnsi="黑体" w:eastAsia="黑体"/>
          <w:b/>
          <w:color w:val="000000"/>
          <w:sz w:val="24"/>
          <w:highlight w:val="none"/>
        </w:rPr>
      </w:pPr>
      <w:r>
        <w:rPr>
          <w:rFonts w:hint="eastAsia" w:ascii="黑体" w:hAnsi="黑体" w:eastAsia="黑体"/>
          <w:b/>
          <w:color w:val="000000"/>
          <w:sz w:val="24"/>
          <w:highlight w:val="none"/>
        </w:rPr>
        <w:t>五、</w:t>
      </w:r>
      <w:r>
        <w:rPr>
          <w:rFonts w:hint="eastAsia" w:ascii="宋体" w:hAnsi="宋体"/>
          <w:b/>
          <w:sz w:val="24"/>
          <w:highlight w:val="none"/>
        </w:rPr>
        <w:t>借款人、共同借款人承诺贷款资金不得用于从事股本权益性投资，不得用于股东分红，不得用于购买股票、有价证券、期货、理财产品等金融产品或金融衍生品，不得用于购买房产，不得用于借贷牟取非法收入，不得用于监管机构禁止银行贷款进入或支持的领域，不得用于其他违反国家法律、政策规定的领域。</w:t>
      </w:r>
    </w:p>
    <w:p>
      <w:pPr>
        <w:widowControl/>
        <w:spacing w:line="380" w:lineRule="exact"/>
        <w:ind w:firstLine="482" w:firstLineChars="200"/>
        <w:jc w:val="left"/>
        <w:textAlignment w:val="baseline"/>
        <w:rPr>
          <w:rFonts w:hint="eastAsia" w:ascii="黑体" w:hAnsi="黑体" w:eastAsia="黑体"/>
          <w:b/>
          <w:color w:val="000000"/>
          <w:sz w:val="24"/>
          <w:highlight w:val="none"/>
        </w:rPr>
      </w:pPr>
    </w:p>
    <w:p>
      <w:pPr>
        <w:spacing w:line="380" w:lineRule="exact"/>
        <w:jc w:val="center"/>
        <w:rPr>
          <w:rFonts w:hint="eastAsia" w:ascii="宋体" w:hAnsi="宋体"/>
          <w:color w:val="000000"/>
          <w:sz w:val="24"/>
          <w:highlight w:val="none"/>
        </w:rPr>
      </w:pPr>
      <w:r>
        <w:rPr>
          <w:rFonts w:hint="eastAsia" w:ascii="宋体" w:hAnsi="宋体"/>
          <w:b/>
          <w:color w:val="000000"/>
          <w:sz w:val="24"/>
          <w:highlight w:val="none"/>
        </w:rPr>
        <w:t>专　用　条　款</w:t>
      </w:r>
    </w:p>
    <w:p>
      <w:pPr>
        <w:spacing w:line="380" w:lineRule="exact"/>
        <w:ind w:firstLine="482" w:firstLineChars="200"/>
        <w:rPr>
          <w:rFonts w:hint="eastAsia" w:ascii="宋体" w:hAnsi="宋体"/>
          <w:b/>
          <w:color w:val="000000"/>
          <w:sz w:val="24"/>
          <w:highlight w:val="none"/>
        </w:rPr>
      </w:pPr>
      <w:r>
        <w:rPr>
          <w:rFonts w:hint="eastAsia" w:ascii="宋体" w:hAnsi="宋体"/>
          <w:b/>
          <w:color w:val="000000"/>
          <w:sz w:val="24"/>
          <w:highlight w:val="none"/>
        </w:rPr>
        <w:t>第十七条 立约人信息</w:t>
      </w: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借款人：</w:t>
      </w:r>
      <w:r>
        <w:rPr>
          <w:rFonts w:hint="eastAsia" w:ascii="宋体" w:hAnsi="宋体"/>
          <w:color w:val="000000"/>
          <w:sz w:val="24"/>
          <w:highlight w:val="none"/>
        </w:rPr>
        <w:t>________________________________________________________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rPr>
      </w:pP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共同借款人：</w:t>
      </w:r>
      <w:r>
        <w:rPr>
          <w:rFonts w:hint="eastAsia" w:ascii="宋体" w:hAnsi="宋体"/>
          <w:color w:val="000000"/>
          <w:sz w:val="24"/>
          <w:highlight w:val="none"/>
        </w:rPr>
        <w:t>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rPr>
      </w:pP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贷款人（抵/质押权人）：</w:t>
      </w:r>
      <w:r>
        <w:rPr>
          <w:rFonts w:hint="eastAsia" w:ascii="宋体" w:hAnsi="宋体"/>
          <w:color w:val="000000"/>
          <w:sz w:val="24"/>
          <w:highlight w:val="none"/>
        </w:rPr>
        <w:t>____________________________________________</w:t>
      </w:r>
    </w:p>
    <w:p>
      <w:pPr>
        <w:spacing w:line="380" w:lineRule="exact"/>
        <w:ind w:firstLine="480" w:firstLineChars="200"/>
        <w:rPr>
          <w:rFonts w:hint="default" w:ascii="宋体" w:hAnsi="宋体"/>
          <w:color w:val="000000"/>
          <w:sz w:val="24"/>
          <w:highlight w:val="none"/>
          <w:u w:val="single"/>
          <w:lang w:val="en-US" w:eastAsia="zh-CN"/>
        </w:rPr>
      </w:pPr>
      <w:r>
        <w:rPr>
          <w:rFonts w:hint="eastAsia" w:ascii="宋体" w:hAnsi="宋体"/>
          <w:color w:val="000000"/>
          <w:sz w:val="24"/>
          <w:highlight w:val="none"/>
        </w:rPr>
        <w:t>法定代表人：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授权代理人：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lang w:eastAsia="zh-CN"/>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rPr>
      </w:pP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保证人：</w:t>
      </w:r>
      <w:r>
        <w:rPr>
          <w:rFonts w:hint="eastAsia" w:ascii="宋体" w:hAnsi="宋体"/>
          <w:color w:val="000000"/>
          <w:sz w:val="24"/>
          <w:highlight w:val="none"/>
        </w:rPr>
        <w:t>_________________________________________________________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证件名称及号码：__________________________________________________</w:t>
      </w:r>
    </w:p>
    <w:p>
      <w:pPr>
        <w:spacing w:line="380" w:lineRule="exact"/>
        <w:ind w:firstLine="480" w:firstLineChars="200"/>
        <w:rPr>
          <w:rFonts w:hint="default" w:ascii="宋体" w:hAnsi="宋体"/>
          <w:color w:val="000000"/>
          <w:sz w:val="24"/>
          <w:highlight w:val="none"/>
          <w:u w:val="single"/>
          <w:lang w:val="en-US" w:eastAsia="zh-CN"/>
        </w:rPr>
      </w:pPr>
      <w:r>
        <w:rPr>
          <w:rFonts w:hint="eastAsia" w:ascii="宋体" w:hAnsi="宋体"/>
          <w:color w:val="000000"/>
          <w:sz w:val="24"/>
          <w:highlight w:val="none"/>
        </w:rPr>
        <w:t>法定代表人：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授权代理人：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lang w:eastAsia="zh-CN"/>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rPr>
      </w:pP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保证人：</w:t>
      </w:r>
      <w:r>
        <w:rPr>
          <w:rFonts w:hint="eastAsia" w:ascii="宋体" w:hAnsi="宋体"/>
          <w:color w:val="000000"/>
          <w:sz w:val="24"/>
          <w:highlight w:val="none"/>
        </w:rPr>
        <w:t>__________________________________________________________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证件名称及号码：__________________________________________________</w:t>
      </w:r>
    </w:p>
    <w:p>
      <w:pPr>
        <w:spacing w:line="380" w:lineRule="exact"/>
        <w:ind w:firstLine="480" w:firstLineChars="200"/>
        <w:rPr>
          <w:rFonts w:hint="default" w:ascii="宋体" w:hAnsi="宋体"/>
          <w:color w:val="000000"/>
          <w:sz w:val="24"/>
          <w:highlight w:val="none"/>
          <w:u w:val="single"/>
          <w:lang w:val="en-US" w:eastAsia="zh-CN"/>
        </w:rPr>
      </w:pPr>
      <w:r>
        <w:rPr>
          <w:rFonts w:hint="eastAsia" w:ascii="宋体" w:hAnsi="宋体"/>
          <w:color w:val="000000"/>
          <w:sz w:val="24"/>
          <w:highlight w:val="none"/>
        </w:rPr>
        <w:t>法定代表人：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授权代理人：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lang w:eastAsia="zh-CN"/>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rPr>
      </w:pP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抵押人：</w:t>
      </w:r>
      <w:r>
        <w:rPr>
          <w:rFonts w:hint="eastAsia" w:ascii="宋体" w:hAnsi="宋体"/>
          <w:color w:val="000000"/>
          <w:sz w:val="24"/>
          <w:highlight w:val="none"/>
        </w:rPr>
        <w:t>__________________________________________________________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证件名称及号码：__________________________________________________</w:t>
      </w:r>
    </w:p>
    <w:p>
      <w:pPr>
        <w:spacing w:line="380" w:lineRule="exact"/>
        <w:ind w:firstLine="480" w:firstLineChars="200"/>
        <w:rPr>
          <w:rFonts w:hint="default" w:ascii="宋体" w:hAnsi="宋体"/>
          <w:color w:val="000000"/>
          <w:sz w:val="24"/>
          <w:highlight w:val="none"/>
          <w:u w:val="single"/>
          <w:lang w:val="en-US" w:eastAsia="zh-CN"/>
        </w:rPr>
      </w:pPr>
      <w:r>
        <w:rPr>
          <w:rFonts w:hint="eastAsia" w:ascii="宋体" w:hAnsi="宋体"/>
          <w:color w:val="000000"/>
          <w:sz w:val="24"/>
          <w:highlight w:val="none"/>
        </w:rPr>
        <w:t>法定代表人：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授权代理人：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lang w:eastAsia="zh-CN"/>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rPr>
      </w:pP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抵押人：</w:t>
      </w:r>
      <w:r>
        <w:rPr>
          <w:rFonts w:hint="eastAsia" w:ascii="宋体" w:hAnsi="宋体"/>
          <w:color w:val="000000"/>
          <w:sz w:val="24"/>
          <w:highlight w:val="none"/>
        </w:rPr>
        <w:t>__________________________________________________________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证件名称及号码：__________________________________________________</w:t>
      </w:r>
    </w:p>
    <w:p>
      <w:pPr>
        <w:spacing w:line="380" w:lineRule="exact"/>
        <w:ind w:firstLine="480" w:firstLineChars="200"/>
        <w:rPr>
          <w:rFonts w:hint="default" w:ascii="宋体" w:hAnsi="宋体"/>
          <w:color w:val="000000"/>
          <w:sz w:val="24"/>
          <w:highlight w:val="none"/>
          <w:u w:val="single"/>
          <w:lang w:val="en-US" w:eastAsia="zh-CN"/>
        </w:rPr>
      </w:pPr>
      <w:r>
        <w:rPr>
          <w:rFonts w:hint="eastAsia" w:ascii="宋体" w:hAnsi="宋体"/>
          <w:color w:val="000000"/>
          <w:sz w:val="24"/>
          <w:highlight w:val="none"/>
        </w:rPr>
        <w:t>法定代表人：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授权代理人：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lang w:eastAsia="zh-CN"/>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rPr>
      </w:pP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出质人：</w:t>
      </w:r>
      <w:r>
        <w:rPr>
          <w:rFonts w:hint="eastAsia" w:ascii="宋体" w:hAnsi="宋体"/>
          <w:color w:val="000000"/>
          <w:sz w:val="24"/>
          <w:highlight w:val="none"/>
        </w:rPr>
        <w:t>__________________________________________________________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证件名称及号码：__________________________________________________</w:t>
      </w:r>
    </w:p>
    <w:p>
      <w:pPr>
        <w:spacing w:line="380" w:lineRule="exact"/>
        <w:ind w:firstLine="480" w:firstLineChars="200"/>
        <w:rPr>
          <w:rFonts w:hint="default" w:ascii="宋体" w:hAnsi="宋体"/>
          <w:color w:val="000000"/>
          <w:sz w:val="24"/>
          <w:highlight w:val="none"/>
          <w:u w:val="single"/>
          <w:lang w:val="en-US" w:eastAsia="zh-CN"/>
        </w:rPr>
      </w:pPr>
      <w:r>
        <w:rPr>
          <w:rFonts w:hint="eastAsia" w:ascii="宋体" w:hAnsi="宋体"/>
          <w:color w:val="000000"/>
          <w:sz w:val="24"/>
          <w:highlight w:val="none"/>
        </w:rPr>
        <w:t>法定代表人：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授权代理人：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lang w:eastAsia="zh-CN"/>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rPr>
      </w:pPr>
    </w:p>
    <w:p>
      <w:pPr>
        <w:spacing w:line="380" w:lineRule="exact"/>
        <w:ind w:firstLine="482" w:firstLineChars="200"/>
        <w:rPr>
          <w:rFonts w:hint="eastAsia" w:ascii="宋体" w:hAnsi="宋体"/>
          <w:color w:val="000000"/>
          <w:sz w:val="24"/>
          <w:highlight w:val="none"/>
        </w:rPr>
      </w:pPr>
      <w:r>
        <w:rPr>
          <w:rFonts w:hint="eastAsia" w:ascii="宋体" w:hAnsi="宋体"/>
          <w:b/>
          <w:color w:val="000000"/>
          <w:sz w:val="24"/>
          <w:highlight w:val="none"/>
        </w:rPr>
        <w:t>出质人：</w:t>
      </w:r>
      <w:r>
        <w:rPr>
          <w:rFonts w:hint="eastAsia" w:ascii="宋体" w:hAnsi="宋体"/>
          <w:color w:val="000000"/>
          <w:sz w:val="24"/>
          <w:highlight w:val="none"/>
        </w:rPr>
        <w:t>__________________________________________________________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证件名称及号码：__________________________________________________</w:t>
      </w:r>
    </w:p>
    <w:p>
      <w:pPr>
        <w:spacing w:line="380" w:lineRule="exact"/>
        <w:ind w:firstLine="480" w:firstLineChars="200"/>
        <w:rPr>
          <w:rFonts w:hint="default" w:ascii="宋体" w:hAnsi="宋体"/>
          <w:color w:val="000000"/>
          <w:sz w:val="24"/>
          <w:highlight w:val="none"/>
          <w:u w:val="single"/>
          <w:lang w:val="en-US" w:eastAsia="zh-CN"/>
        </w:rPr>
      </w:pPr>
      <w:r>
        <w:rPr>
          <w:rFonts w:hint="eastAsia" w:ascii="宋体" w:hAnsi="宋体"/>
          <w:color w:val="000000"/>
          <w:sz w:val="24"/>
          <w:highlight w:val="none"/>
        </w:rPr>
        <w:t>法定代表人：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授权代理人：</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法律文书等送达地址：①邮寄地址____________________________________</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②联系电话</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rPr>
      </w:pPr>
      <w:r>
        <w:rPr>
          <w:rFonts w:hint="eastAsia" w:ascii="宋体" w:hAnsi="宋体"/>
          <w:color w:val="000000"/>
          <w:sz w:val="24"/>
          <w:highlight w:val="none"/>
        </w:rPr>
        <w:t>③电子邮箱</w:t>
      </w:r>
      <w:r>
        <w:rPr>
          <w:rFonts w:hint="eastAsia" w:ascii="宋体" w:hAnsi="宋体"/>
          <w:color w:val="000000"/>
          <w:sz w:val="24"/>
          <w:highlight w:val="none"/>
          <w:u w:val="single"/>
          <w:lang w:val="en-US" w:eastAsia="zh-CN"/>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④传真</w:t>
      </w:r>
      <w:r>
        <w:rPr>
          <w:rFonts w:hint="eastAsia" w:ascii="宋体" w:hAnsi="宋体"/>
          <w:color w:val="000000"/>
          <w:sz w:val="24"/>
          <w:highlight w:val="none"/>
          <w:u w:val="single"/>
          <w:lang w:eastAsia="zh-CN"/>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r>
        <w:rPr>
          <w:rFonts w:hint="eastAsia" w:ascii="宋体" w:hAnsi="宋体"/>
          <w:color w:val="000000"/>
          <w:sz w:val="24"/>
          <w:highlight w:val="none"/>
          <w:u w:val="none"/>
        </w:rPr>
        <w:t>⑤微信号</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spacing w:line="380" w:lineRule="exact"/>
        <w:ind w:firstLine="480" w:firstLineChars="200"/>
        <w:rPr>
          <w:rFonts w:hint="eastAsia" w:ascii="宋体" w:hAnsi="宋体"/>
          <w:color w:val="000000"/>
          <w:sz w:val="24"/>
          <w:highlight w:val="none"/>
          <w:u w:val="single"/>
        </w:rPr>
      </w:pPr>
    </w:p>
    <w:p>
      <w:pPr>
        <w:pStyle w:val="3"/>
        <w:spacing w:line="380" w:lineRule="exact"/>
        <w:ind w:firstLine="480" w:firstLineChars="200"/>
        <w:rPr>
          <w:rFonts w:hint="eastAsia" w:hAnsi="宋体"/>
          <w:bCs/>
          <w:color w:val="000000"/>
          <w:sz w:val="24"/>
          <w:szCs w:val="24"/>
          <w:highlight w:val="none"/>
        </w:rPr>
      </w:pPr>
    </w:p>
    <w:p>
      <w:pPr>
        <w:widowControl/>
        <w:spacing w:line="380" w:lineRule="exact"/>
        <w:ind w:firstLine="482" w:firstLineChars="200"/>
        <w:jc w:val="left"/>
        <w:textAlignment w:val="baseline"/>
        <w:rPr>
          <w:rFonts w:hint="eastAsia"/>
          <w:color w:val="000000"/>
          <w:sz w:val="24"/>
          <w:highlight w:val="none"/>
        </w:rPr>
      </w:pPr>
      <w:r>
        <w:rPr>
          <w:rFonts w:hint="eastAsia"/>
          <w:b/>
          <w:color w:val="000000"/>
          <w:sz w:val="24"/>
          <w:highlight w:val="none"/>
        </w:rPr>
        <w:t>第十八条</w:t>
      </w:r>
      <w:r>
        <w:rPr>
          <w:b/>
          <w:color w:val="000000"/>
          <w:sz w:val="24"/>
          <w:highlight w:val="none"/>
        </w:rPr>
        <w:t xml:space="preserve"> </w:t>
      </w:r>
      <w:r>
        <w:rPr>
          <w:rFonts w:hint="eastAsia"/>
          <w:b/>
          <w:color w:val="000000"/>
          <w:sz w:val="24"/>
          <w:highlight w:val="none"/>
        </w:rPr>
        <w:t>贷款人同意向借款人、共同借款人发放如下贷款：</w:t>
      </w:r>
    </w:p>
    <w:p>
      <w:pPr>
        <w:spacing w:line="380" w:lineRule="exact"/>
        <w:ind w:firstLine="482" w:firstLineChars="200"/>
        <w:rPr>
          <w:b/>
          <w:bCs/>
          <w:color w:val="000000"/>
          <w:sz w:val="24"/>
          <w:highlight w:val="none"/>
        </w:rPr>
      </w:pPr>
      <w:r>
        <w:rPr>
          <w:rFonts w:hint="eastAsia"/>
          <w:b/>
          <w:bCs/>
          <w:color w:val="000000"/>
          <w:sz w:val="24"/>
          <w:highlight w:val="none"/>
        </w:rPr>
        <w:t>本合同贷款是在普惠金融卡有效期间内，由贷款人在最高贷款本金余额人民币（大写）</w:t>
      </w:r>
      <w:r>
        <w:rPr>
          <w:b/>
          <w:bCs/>
          <w:color w:val="000000"/>
          <w:sz w:val="24"/>
          <w:highlight w:val="none"/>
        </w:rPr>
        <w:t>____________________</w:t>
      </w:r>
      <w:r>
        <w:rPr>
          <w:rFonts w:hint="eastAsia"/>
          <w:b/>
          <w:bCs/>
          <w:color w:val="000000"/>
          <w:sz w:val="24"/>
          <w:highlight w:val="none"/>
        </w:rPr>
        <w:t>内，对借款人、共同借款人一次或分次发放的贷款。该期间为最高额担保债权本金的确定期间。每笔借款本金到期日均为到期还款日。本合同借款按日计息，结息日为每月的</w:t>
      </w:r>
      <w:r>
        <w:rPr>
          <w:b/>
          <w:bCs/>
          <w:color w:val="000000"/>
          <w:sz w:val="24"/>
          <w:highlight w:val="none"/>
        </w:rPr>
        <w:t>______</w:t>
      </w:r>
      <w:r>
        <w:rPr>
          <w:rFonts w:hint="eastAsia"/>
          <w:b/>
          <w:bCs/>
          <w:color w:val="000000"/>
          <w:sz w:val="24"/>
          <w:highlight w:val="none"/>
        </w:rPr>
        <w:t>日，所结计利息作为最低还款额的一部分在每月还款日前还清，到期还款日前一次性还本。借款用途范围为</w:t>
      </w:r>
      <w:r>
        <w:rPr>
          <w:rFonts w:hint="eastAsia"/>
          <w:b/>
          <w:bCs/>
          <w:color w:val="000000"/>
          <w:highlight w:val="none"/>
          <w:u w:val="single"/>
        </w:rPr>
        <w:t>　　　　　　　　　　　　</w:t>
      </w:r>
      <w:r>
        <w:rPr>
          <w:rFonts w:hint="eastAsia"/>
          <w:b/>
          <w:bCs/>
          <w:color w:val="000000"/>
          <w:sz w:val="24"/>
          <w:highlight w:val="none"/>
        </w:rPr>
        <w:t>。借款人、共同借款人有权随借随还，借款人、共同借款人提前还款的，利率不变，贷款人有权按照实际借款期限计收利息。</w:t>
      </w:r>
    </w:p>
    <w:p>
      <w:pPr>
        <w:widowControl/>
        <w:spacing w:line="380" w:lineRule="exact"/>
        <w:ind w:firstLine="482" w:firstLineChars="200"/>
        <w:jc w:val="left"/>
        <w:textAlignment w:val="baseline"/>
        <w:rPr>
          <w:b/>
          <w:bCs/>
          <w:color w:val="000000"/>
          <w:sz w:val="24"/>
          <w:highlight w:val="none"/>
        </w:rPr>
      </w:pPr>
      <w:r>
        <w:rPr>
          <w:rFonts w:hint="eastAsia" w:ascii="宋体" w:hAnsi="宋体"/>
          <w:b/>
          <w:bCs/>
          <w:color w:val="000000"/>
          <w:sz w:val="24"/>
          <w:highlight w:val="none"/>
        </w:rPr>
        <w:t>借款人、共同借款人在到期结息日后至下一个结息日前</w:t>
      </w:r>
      <w:r>
        <w:rPr>
          <w:rFonts w:hint="eastAsia"/>
          <w:b/>
          <w:bCs/>
          <w:color w:val="000000"/>
          <w:sz w:val="24"/>
          <w:highlight w:val="none"/>
        </w:rPr>
        <w:t>所产生的利息、费用、违约金</w:t>
      </w:r>
      <w:r>
        <w:rPr>
          <w:rFonts w:hint="eastAsia" w:ascii="宋体" w:hAnsi="宋体"/>
          <w:b/>
          <w:bCs/>
          <w:color w:val="000000"/>
          <w:sz w:val="24"/>
          <w:highlight w:val="none"/>
        </w:rPr>
        <w:t>，参照结息日和还款日的约定，在</w:t>
      </w:r>
      <w:r>
        <w:rPr>
          <w:rFonts w:hint="eastAsia"/>
          <w:b/>
          <w:bCs/>
          <w:color w:val="000000"/>
          <w:sz w:val="24"/>
          <w:highlight w:val="none"/>
        </w:rPr>
        <w:t>到期还款日后</w:t>
      </w:r>
      <w:r>
        <w:rPr>
          <w:rFonts w:hint="eastAsia" w:ascii="宋体" w:hAnsi="宋体"/>
          <w:b/>
          <w:bCs/>
          <w:color w:val="000000"/>
          <w:sz w:val="24"/>
          <w:highlight w:val="none"/>
        </w:rPr>
        <w:t>下一个月的还款日前还清</w:t>
      </w:r>
      <w:r>
        <w:rPr>
          <w:rFonts w:hint="eastAsia"/>
          <w:b/>
          <w:bCs/>
          <w:color w:val="000000"/>
          <w:sz w:val="24"/>
          <w:highlight w:val="none"/>
        </w:rPr>
        <w:t>。</w:t>
      </w:r>
    </w:p>
    <w:p>
      <w:pPr>
        <w:spacing w:line="380" w:lineRule="exact"/>
        <w:ind w:firstLine="482" w:firstLineChars="200"/>
        <w:rPr>
          <w:b/>
          <w:bCs/>
          <w:color w:val="000000"/>
          <w:sz w:val="24"/>
          <w:highlight w:val="none"/>
        </w:rPr>
      </w:pPr>
      <w:r>
        <w:rPr>
          <w:rFonts w:hint="eastAsia"/>
          <w:b/>
          <w:bCs/>
          <w:color w:val="000000"/>
          <w:sz w:val="24"/>
          <w:highlight w:val="none"/>
        </w:rPr>
        <w:t>本合同的普惠金融卡有效期为以下第</w:t>
      </w:r>
      <w:r>
        <w:rPr>
          <w:b/>
          <w:bCs/>
          <w:color w:val="000000"/>
          <w:sz w:val="24"/>
          <w:highlight w:val="none"/>
        </w:rPr>
        <w:t>_______</w:t>
      </w:r>
      <w:r>
        <w:rPr>
          <w:rFonts w:hint="eastAsia"/>
          <w:b/>
          <w:bCs/>
          <w:color w:val="000000"/>
          <w:sz w:val="24"/>
          <w:highlight w:val="none"/>
        </w:rPr>
        <w:t>种</w:t>
      </w:r>
      <w:r>
        <w:rPr>
          <w:rFonts w:hint="eastAsia"/>
          <w:b/>
          <w:bCs/>
          <w:color w:val="000000"/>
          <w:sz w:val="24"/>
          <w:highlight w:val="none"/>
          <w:lang w:eastAsia="zh-CN"/>
        </w:rPr>
        <w:t>，该有效期亦为本合同有效期</w:t>
      </w:r>
      <w:r>
        <w:rPr>
          <w:rFonts w:hint="eastAsia"/>
          <w:b/>
          <w:bCs/>
          <w:color w:val="000000"/>
          <w:sz w:val="24"/>
          <w:highlight w:val="none"/>
        </w:rPr>
        <w:t>：</w:t>
      </w:r>
    </w:p>
    <w:p>
      <w:pPr>
        <w:spacing w:line="380" w:lineRule="exact"/>
        <w:ind w:firstLine="482" w:firstLineChars="200"/>
        <w:rPr>
          <w:b/>
          <w:bCs/>
          <w:color w:val="000000"/>
          <w:sz w:val="24"/>
          <w:highlight w:val="none"/>
        </w:rPr>
      </w:pPr>
      <w:r>
        <w:rPr>
          <w:b/>
          <w:bCs/>
          <w:color w:val="000000"/>
          <w:sz w:val="24"/>
          <w:highlight w:val="none"/>
        </w:rPr>
        <w:t>1.</w:t>
      </w:r>
      <w:r>
        <w:rPr>
          <w:rFonts w:hint="eastAsia"/>
          <w:b/>
          <w:bCs/>
          <w:color w:val="000000"/>
          <w:sz w:val="24"/>
          <w:highlight w:val="none"/>
        </w:rPr>
        <w:t>普惠金融卡有效期自贷款人系统产生普惠金融卡卡号次日起算，到期当月月底自动失效，实体卡卡片到期月份详见卡面，隐形卡卡面到期月以短信通知或手机银行查询为准，借款人、共同借款人未结清的债务不因卡片失效而终止。</w:t>
      </w:r>
    </w:p>
    <w:p>
      <w:pPr>
        <w:spacing w:line="380" w:lineRule="exact"/>
        <w:ind w:firstLine="482" w:firstLineChars="200"/>
        <w:rPr>
          <w:rFonts w:ascii="宋体" w:hAnsi="宋体"/>
          <w:b/>
          <w:color w:val="000000"/>
          <w:sz w:val="24"/>
          <w:highlight w:val="none"/>
        </w:rPr>
      </w:pPr>
      <w:r>
        <w:rPr>
          <w:b/>
          <w:bCs/>
          <w:color w:val="000000"/>
          <w:sz w:val="24"/>
          <w:highlight w:val="none"/>
        </w:rPr>
        <w:t>2.</w:t>
      </w:r>
      <w:r>
        <w:rPr>
          <w:rFonts w:hint="eastAsia"/>
          <w:b/>
          <w:bCs/>
          <w:color w:val="000000"/>
          <w:sz w:val="24"/>
          <w:highlight w:val="none"/>
        </w:rPr>
        <w:t>普惠金融卡有效期自贷款人系统续卡完成的当日起算，到期当月月底自动失效，实体卡卡片到期月份详见卡面，隐形卡卡面到期月以短信通知或手机银行查询为准，借款人、共同借款人未结清的债务不因卡片失效而终止。</w:t>
      </w:r>
    </w:p>
    <w:p>
      <w:pPr>
        <w:widowControl/>
        <w:spacing w:line="380" w:lineRule="exact"/>
        <w:ind w:firstLine="482" w:firstLineChars="200"/>
        <w:jc w:val="left"/>
        <w:textAlignment w:val="baseline"/>
        <w:rPr>
          <w:rFonts w:hint="eastAsia" w:ascii="宋体" w:hAnsi="宋体"/>
          <w:b/>
          <w:color w:val="000000"/>
          <w:sz w:val="24"/>
          <w:highlight w:val="none"/>
        </w:rPr>
      </w:pPr>
    </w:p>
    <w:p>
      <w:pPr>
        <w:widowControl/>
        <w:spacing w:line="380" w:lineRule="exact"/>
        <w:ind w:firstLine="482" w:firstLineChars="200"/>
        <w:jc w:val="left"/>
        <w:textAlignment w:val="baseline"/>
        <w:rPr>
          <w:rFonts w:hint="eastAsia"/>
          <w:color w:val="000000"/>
          <w:sz w:val="24"/>
          <w:highlight w:val="none"/>
        </w:rPr>
      </w:pPr>
      <w:r>
        <w:rPr>
          <w:rFonts w:hint="eastAsia" w:ascii="宋体" w:hAnsi="宋体"/>
          <w:b/>
          <w:color w:val="000000"/>
          <w:sz w:val="24"/>
          <w:highlight w:val="none"/>
        </w:rPr>
        <w:t>第十九条 利率条款</w:t>
      </w:r>
    </w:p>
    <w:p>
      <w:pPr>
        <w:spacing w:line="380" w:lineRule="exact"/>
        <w:ind w:firstLine="482" w:firstLineChars="200"/>
        <w:outlineLvl w:val="0"/>
        <w:rPr>
          <w:b/>
          <w:color w:val="000000"/>
          <w:sz w:val="24"/>
          <w:highlight w:val="none"/>
        </w:rPr>
      </w:pPr>
      <w:r>
        <w:rPr>
          <w:rFonts w:hint="eastAsia" w:ascii="宋体" w:hAnsi="宋体"/>
          <w:b/>
          <w:bCs/>
          <w:color w:val="000000"/>
          <w:sz w:val="24"/>
          <w:highlight w:val="none"/>
        </w:rPr>
        <w:t>本合同贷款利率执行固定利率，年利率为____________（单利），即在本合同签订日的前一工作日的最近一期________________（1年期/5年期以上）贷款市场报价利率基础上，_____（加/减）__________________________________个基点。本合同有效期内，合同执行利率保持不变，不跟随贷款市场报价利率调整</w:t>
      </w:r>
      <w:r>
        <w:rPr>
          <w:rFonts w:hint="eastAsia"/>
          <w:b/>
          <w:bCs/>
          <w:color w:val="000000"/>
          <w:sz w:val="24"/>
          <w:highlight w:val="none"/>
        </w:rPr>
        <w:t>，但贷款人有权根据</w:t>
      </w:r>
      <w:r>
        <w:rPr>
          <w:rFonts w:hint="eastAsia"/>
          <w:b/>
          <w:color w:val="000000"/>
          <w:sz w:val="24"/>
          <w:highlight w:val="none"/>
        </w:rPr>
        <w:t>监管部门要求及</w:t>
      </w:r>
      <w:r>
        <w:rPr>
          <w:rFonts w:hint="eastAsia"/>
          <w:b/>
          <w:bCs/>
          <w:color w:val="000000"/>
          <w:sz w:val="24"/>
          <w:highlight w:val="none"/>
        </w:rPr>
        <w:t>借款人、共同借款人的资信变动情况、用信情况、信用记录等发生丧失或可能丧失还款能力等可能影响贷款人债权实现的事项，适时对贷款利率、贷款额度、费用等进行调整</w:t>
      </w:r>
      <w:r>
        <w:rPr>
          <w:rFonts w:hint="eastAsia"/>
          <w:b/>
          <w:color w:val="000000"/>
          <w:sz w:val="24"/>
          <w:highlight w:val="none"/>
        </w:rPr>
        <w:t>或限制借款人用卡权限</w:t>
      </w:r>
      <w:r>
        <w:rPr>
          <w:rFonts w:hint="eastAsia"/>
          <w:b/>
          <w:bCs/>
          <w:color w:val="000000"/>
          <w:sz w:val="24"/>
          <w:highlight w:val="none"/>
        </w:rPr>
        <w:t>。</w:t>
      </w:r>
      <w:r>
        <w:rPr>
          <w:rFonts w:hint="eastAsia"/>
          <w:b/>
          <w:color w:val="000000"/>
          <w:sz w:val="24"/>
          <w:highlight w:val="none"/>
        </w:rPr>
        <w:t>贷款人调整额度或限制用卡权限后，借款人需要使用授信额度的，可再次向贷款人提出申请，由贷款人决定是否恢复。</w:t>
      </w:r>
    </w:p>
    <w:p>
      <w:pPr>
        <w:widowControl/>
        <w:spacing w:line="380" w:lineRule="exact"/>
        <w:ind w:firstLine="482" w:firstLineChars="200"/>
        <w:jc w:val="left"/>
        <w:textAlignment w:val="baseline"/>
        <w:rPr>
          <w:b/>
          <w:bCs/>
          <w:color w:val="000000"/>
          <w:sz w:val="24"/>
          <w:highlight w:val="none"/>
        </w:rPr>
      </w:pPr>
    </w:p>
    <w:p>
      <w:pPr>
        <w:widowControl/>
        <w:spacing w:before="240" w:after="240" w:line="380" w:lineRule="exact"/>
        <w:ind w:firstLine="482" w:firstLineChars="200"/>
        <w:jc w:val="left"/>
        <w:textAlignment w:val="baseline"/>
        <w:rPr>
          <w:rFonts w:ascii="宋体" w:hAnsi="宋体"/>
          <w:b/>
          <w:bCs/>
          <w:color w:val="000000"/>
          <w:sz w:val="24"/>
          <w:highlight w:val="none"/>
        </w:rPr>
      </w:pPr>
      <w:r>
        <w:rPr>
          <w:rFonts w:hint="eastAsia" w:ascii="宋体" w:hAnsi="宋体"/>
          <w:b/>
          <w:bCs/>
          <w:color w:val="000000"/>
          <w:sz w:val="24"/>
          <w:highlight w:val="none"/>
        </w:rPr>
        <w:t>普惠金融卡支持“随借随还，按日计息”，利息=A1*年化利率/360+A2*年化利率/360+...+An*年化利率/360。</w:t>
      </w:r>
    </w:p>
    <w:p>
      <w:pPr>
        <w:widowControl/>
        <w:spacing w:before="240" w:after="240" w:line="380" w:lineRule="exact"/>
        <w:ind w:firstLine="420" w:firstLineChars="200"/>
        <w:jc w:val="left"/>
        <w:textAlignment w:val="baseline"/>
        <w:rPr>
          <w:rFonts w:hint="eastAsia" w:ascii="宋体" w:hAnsi="宋体"/>
          <w:color w:val="000000"/>
          <w:szCs w:val="21"/>
          <w:highlight w:val="none"/>
        </w:rPr>
      </w:pPr>
      <w:r>
        <w:rPr>
          <w:rFonts w:hint="eastAsia" w:ascii="DFKai-SB" w:hAnsi="DFKai-SB" w:eastAsia="DFKai-SB"/>
          <w:color w:val="000000"/>
          <w:szCs w:val="21"/>
          <w:highlight w:val="none"/>
        </w:rPr>
        <w:t>A</w:t>
      </w:r>
      <w:r>
        <w:rPr>
          <w:rFonts w:hint="eastAsia" w:ascii="DFKai-SB" w:hAnsi="DFKai-SB"/>
          <w:color w:val="000000"/>
          <w:szCs w:val="21"/>
          <w:highlight w:val="none"/>
        </w:rPr>
        <w:t>n</w:t>
      </w:r>
      <w:r>
        <w:rPr>
          <w:rFonts w:hint="eastAsia" w:ascii="宋体" w:hAnsi="宋体"/>
          <w:color w:val="000000"/>
          <w:sz w:val="18"/>
          <w:szCs w:val="21"/>
          <w:highlight w:val="none"/>
        </w:rPr>
        <w:t>为第n天的透支金额。</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本合同签订日的前一工作日的最近一期1年期贷款市场报价利率为______，最近一期5年期以上贷款市场报价利率为______。</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本合同约定的1个基点等于0.01个百分点。</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除特别约定外，本项约定中“日”指自然日。</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本合同项下贷款利息、费用等均含增值税；但如按国家税务部门规定，本合同项下贷款免征增值税，则贷款利息、费用等不含增值税。</w:t>
      </w:r>
    </w:p>
    <w:p>
      <w:pPr>
        <w:widowControl/>
        <w:spacing w:line="380" w:lineRule="exact"/>
        <w:ind w:firstLine="480" w:firstLineChars="200"/>
        <w:jc w:val="left"/>
        <w:textAlignment w:val="baseline"/>
        <w:rPr>
          <w:rFonts w:hint="eastAsia" w:ascii="宋体" w:hAnsi="宋体"/>
          <w:color w:val="000000"/>
          <w:sz w:val="24"/>
          <w:highlight w:val="none"/>
        </w:rPr>
      </w:pPr>
    </w:p>
    <w:p>
      <w:pPr>
        <w:widowControl/>
        <w:spacing w:line="380" w:lineRule="exact"/>
        <w:ind w:firstLine="482" w:firstLineChars="200"/>
        <w:jc w:val="left"/>
        <w:textAlignment w:val="baseline"/>
        <w:rPr>
          <w:rFonts w:hint="eastAsia"/>
          <w:color w:val="000000"/>
          <w:sz w:val="24"/>
          <w:highlight w:val="none"/>
        </w:rPr>
      </w:pPr>
      <w:r>
        <w:rPr>
          <w:rFonts w:hint="eastAsia" w:ascii="宋体" w:hAnsi="宋体"/>
          <w:b/>
          <w:color w:val="000000"/>
          <w:sz w:val="24"/>
          <w:highlight w:val="none"/>
        </w:rPr>
        <w:t>第二十条 违约责任</w:t>
      </w:r>
    </w:p>
    <w:p>
      <w:pPr>
        <w:ind w:firstLine="450" w:firstLineChars="200"/>
        <w:rPr>
          <w:rFonts w:ascii="宋体" w:hAnsi="宋体"/>
          <w:b/>
          <w:color w:val="000000"/>
          <w:spacing w:val="-8"/>
          <w:sz w:val="24"/>
          <w:highlight w:val="none"/>
        </w:rPr>
      </w:pPr>
      <w:r>
        <w:rPr>
          <w:rFonts w:hint="eastAsia" w:ascii="宋体" w:hAnsi="宋体"/>
          <w:b/>
          <w:color w:val="000000"/>
          <w:spacing w:val="-8"/>
          <w:sz w:val="24"/>
          <w:highlight w:val="none"/>
        </w:rPr>
        <w:t>贷款逾期，自逾期之日起按月最低还款额未还部分的5%支付违约金，最低10元，每期最高</w:t>
      </w:r>
      <w:r>
        <w:rPr>
          <w:rFonts w:hint="eastAsia" w:ascii="宋体" w:hAnsi="宋体"/>
          <w:b/>
          <w:color w:val="000000"/>
          <w:spacing w:val="-8"/>
          <w:sz w:val="24"/>
          <w:highlight w:val="none"/>
          <w:u w:val="single"/>
        </w:rPr>
        <w:t>500</w:t>
      </w:r>
      <w:r>
        <w:rPr>
          <w:rFonts w:hint="eastAsia" w:ascii="宋体" w:hAnsi="宋体"/>
          <w:b/>
          <w:color w:val="000000"/>
          <w:spacing w:val="-8"/>
          <w:sz w:val="24"/>
          <w:highlight w:val="none"/>
        </w:rPr>
        <w:t>元，累计不限。</w:t>
      </w:r>
    </w:p>
    <w:p>
      <w:pPr>
        <w:ind w:firstLine="448" w:firstLineChars="200"/>
        <w:rPr>
          <w:rFonts w:hint="eastAsia" w:ascii="宋体" w:hAnsi="宋体"/>
          <w:color w:val="000000"/>
          <w:spacing w:val="-8"/>
          <w:sz w:val="24"/>
          <w:highlight w:val="none"/>
        </w:rPr>
      </w:pPr>
    </w:p>
    <w:p>
      <w:pPr>
        <w:widowControl/>
        <w:spacing w:line="380" w:lineRule="exact"/>
        <w:ind w:firstLine="482" w:firstLineChars="200"/>
        <w:jc w:val="left"/>
        <w:textAlignment w:val="baseline"/>
        <w:rPr>
          <w:rFonts w:hint="eastAsia" w:ascii="宋体" w:hAnsi="宋体"/>
          <w:b/>
          <w:color w:val="000000"/>
          <w:sz w:val="24"/>
          <w:highlight w:val="none"/>
        </w:rPr>
      </w:pPr>
      <w:r>
        <w:rPr>
          <w:rFonts w:hint="eastAsia" w:ascii="宋体" w:hAnsi="宋体"/>
          <w:b/>
          <w:color w:val="000000"/>
          <w:sz w:val="24"/>
          <w:highlight w:val="none"/>
        </w:rPr>
        <w:t>第二十一条 担保事项</w:t>
      </w:r>
    </w:p>
    <w:p>
      <w:pPr>
        <w:spacing w:line="360" w:lineRule="exact"/>
        <w:ind w:firstLine="480" w:firstLineChars="200"/>
        <w:rPr>
          <w:rFonts w:hint="eastAsia" w:ascii="宋体" w:hAnsi="宋体"/>
          <w:color w:val="000000"/>
          <w:sz w:val="24"/>
          <w:highlight w:val="none"/>
        </w:rPr>
      </w:pPr>
      <w:r>
        <w:rPr>
          <w:rFonts w:hint="eastAsia" w:ascii="宋体" w:hAnsi="宋体"/>
          <w:color w:val="000000"/>
          <w:sz w:val="24"/>
          <w:highlight w:val="none"/>
        </w:rPr>
        <w:t>一、</w:t>
      </w:r>
      <w:r>
        <w:rPr>
          <w:rFonts w:hint="eastAsia" w:ascii="宋体" w:hAnsi="宋体"/>
          <w:color w:val="000000"/>
          <w:sz w:val="24"/>
          <w:highlight w:val="none"/>
          <w:lang w:val="en-US" w:eastAsia="zh-CN"/>
        </w:rPr>
        <w:t>抵（质）押人</w:t>
      </w:r>
      <w:r>
        <w:rPr>
          <w:rFonts w:hint="eastAsia" w:hAnsi="宋体"/>
          <w:bCs/>
          <w:color w:val="000000"/>
          <w:sz w:val="24"/>
          <w:highlight w:val="none"/>
        </w:rPr>
        <w:t>愿为贷款人按本合同第二条与借款人所形成的债权提供最高额担保，</w:t>
      </w:r>
      <w:r>
        <w:rPr>
          <w:rFonts w:hint="eastAsia" w:ascii="宋体" w:hAnsi="宋体"/>
          <w:color w:val="000000"/>
          <w:sz w:val="24"/>
          <w:highlight w:val="none"/>
        </w:rPr>
        <w:t>担保的最高债权额按以下第_____种方式确定：</w:t>
      </w:r>
    </w:p>
    <w:p>
      <w:pPr>
        <w:spacing w:line="380" w:lineRule="exact"/>
        <w:ind w:firstLine="480" w:firstLineChars="200"/>
        <w:rPr>
          <w:rFonts w:hint="eastAsia"/>
          <w:color w:val="000000"/>
          <w:sz w:val="24"/>
          <w:highlight w:val="none"/>
        </w:rPr>
      </w:pPr>
      <w:r>
        <w:rPr>
          <w:rFonts w:hint="eastAsia" w:hAnsi="宋体"/>
          <w:color w:val="000000"/>
          <w:sz w:val="24"/>
          <w:highlight w:val="none"/>
        </w:rPr>
        <w:t>（一）最高额担保债权本金</w:t>
      </w:r>
      <w:r>
        <w:rPr>
          <w:rFonts w:hint="eastAsia" w:hAnsi="宋体" w:cs="宋体"/>
          <w:color w:val="000000"/>
          <w:sz w:val="24"/>
          <w:highlight w:val="none"/>
        </w:rPr>
        <w:t>为人民币（大写）</w:t>
      </w:r>
      <w:r>
        <w:rPr>
          <w:rFonts w:hAnsi="宋体" w:cs="宋体"/>
          <w:color w:val="000000"/>
          <w:sz w:val="24"/>
          <w:highlight w:val="none"/>
        </w:rPr>
        <w:t>____________</w:t>
      </w:r>
      <w:r>
        <w:rPr>
          <w:rFonts w:hint="eastAsia" w:hAnsi="宋体" w:cs="宋体"/>
          <w:color w:val="000000"/>
          <w:sz w:val="24"/>
          <w:highlight w:val="none"/>
        </w:rPr>
        <w:t>，</w:t>
      </w:r>
      <w:r>
        <w:rPr>
          <w:rFonts w:hint="eastAsia"/>
          <w:color w:val="000000"/>
          <w:sz w:val="24"/>
          <w:highlight w:val="none"/>
        </w:rPr>
        <w:t>基于债权本金所产生的利息、分期手续费、违约金、费用（包括但不限于分期手续费、挂失手续费、年费等）、损害赔偿金、生效法律文书迟延履行的加倍利息、贷款人为实现债权所支付的一切费用等也属于被担保的债权（包括但不限于诉讼费、律师费、保全费、公告费、鉴定费、评估费、公证费、拍卖费用及贷款人为实现债权所产生的其他费用）</w:t>
      </w:r>
      <w:r>
        <w:rPr>
          <w:rFonts w:hint="eastAsia"/>
          <w:bCs/>
          <w:color w:val="000000"/>
          <w:sz w:val="24"/>
          <w:highlight w:val="none"/>
        </w:rPr>
        <w:t>属于</w:t>
      </w:r>
      <w:r>
        <w:rPr>
          <w:rFonts w:hint="eastAsia"/>
          <w:color w:val="000000"/>
          <w:sz w:val="24"/>
          <w:highlight w:val="none"/>
        </w:rPr>
        <w:t>担保范围</w:t>
      </w:r>
      <w:r>
        <w:rPr>
          <w:rFonts w:hint="eastAsia"/>
          <w:b/>
          <w:color w:val="000000"/>
          <w:sz w:val="24"/>
          <w:highlight w:val="none"/>
        </w:rPr>
        <w:t>，</w:t>
      </w:r>
      <w:r>
        <w:rPr>
          <w:rFonts w:hint="eastAsia"/>
          <w:color w:val="000000"/>
          <w:sz w:val="24"/>
          <w:highlight w:val="none"/>
        </w:rPr>
        <w:t>具体金额在清偿时确定。上述所确定的本金和担保范围内的其他所有款项之和，即为本合同所担保的最高债权额。</w:t>
      </w:r>
    </w:p>
    <w:p>
      <w:pPr>
        <w:pStyle w:val="3"/>
        <w:spacing w:line="380" w:lineRule="exact"/>
        <w:ind w:firstLine="480" w:firstLineChars="200"/>
        <w:rPr>
          <w:rFonts w:hAnsi="宋体"/>
          <w:bCs/>
          <w:color w:val="000000"/>
          <w:sz w:val="24"/>
          <w:szCs w:val="24"/>
          <w:highlight w:val="none"/>
        </w:rPr>
      </w:pPr>
      <w:r>
        <w:rPr>
          <w:rFonts w:hint="eastAsia" w:hAnsi="宋体"/>
          <w:color w:val="000000"/>
          <w:sz w:val="24"/>
          <w:highlight w:val="none"/>
        </w:rPr>
        <w:t>（二）最高额担保债权金额为</w:t>
      </w:r>
      <w:r>
        <w:rPr>
          <w:rFonts w:hint="eastAsia"/>
          <w:color w:val="000000"/>
          <w:sz w:val="24"/>
          <w:highlight w:val="none"/>
        </w:rPr>
        <w:t>人</w:t>
      </w:r>
      <w:r>
        <w:rPr>
          <w:rFonts w:hint="eastAsia" w:hAnsi="宋体"/>
          <w:color w:val="000000"/>
          <w:sz w:val="24"/>
          <w:highlight w:val="none"/>
        </w:rPr>
        <w:t>民币（大写）__________________，</w:t>
      </w:r>
      <w:r>
        <w:rPr>
          <w:rFonts w:hint="eastAsia" w:ascii="宋体" w:hAnsi="宋体"/>
          <w:b/>
          <w:bCs/>
          <w:sz w:val="24"/>
          <w:szCs w:val="24"/>
          <w:highlight w:val="none"/>
          <w:lang w:eastAsia="zh-CN"/>
        </w:rPr>
        <w:t>本合同约定的“担保范围”即为担保的最高债权额</w:t>
      </w:r>
      <w:r>
        <w:rPr>
          <w:rFonts w:hint="eastAsia" w:hAnsi="宋体"/>
          <w:color w:val="000000"/>
          <w:sz w:val="24"/>
          <w:highlight w:val="none"/>
        </w:rPr>
        <w:t>。</w:t>
      </w:r>
    </w:p>
    <w:p>
      <w:pPr>
        <w:spacing w:line="380" w:lineRule="exact"/>
        <w:ind w:firstLine="480" w:firstLineChars="200"/>
        <w:rPr>
          <w:rFonts w:hint="eastAsia" w:hAnsi="宋体"/>
          <w:bCs/>
          <w:color w:val="000000"/>
          <w:sz w:val="24"/>
          <w:highlight w:val="none"/>
        </w:rPr>
      </w:pPr>
      <w:r>
        <w:rPr>
          <w:rFonts w:hint="eastAsia"/>
          <w:color w:val="000000"/>
          <w:sz w:val="24"/>
          <w:highlight w:val="none"/>
        </w:rPr>
        <w:t>二、</w:t>
      </w:r>
      <w:r>
        <w:rPr>
          <w:rFonts w:hint="eastAsia" w:hAnsi="宋体"/>
          <w:sz w:val="24"/>
          <w:highlight w:val="none"/>
        </w:rPr>
        <w:t>本合同项下的担保物暂作价为人民币（大写）</w:t>
      </w:r>
      <w:r>
        <w:rPr>
          <w:rFonts w:hAnsi="宋体"/>
          <w:sz w:val="24"/>
          <w:highlight w:val="none"/>
        </w:rPr>
        <w:t>_________________________</w:t>
      </w:r>
      <w:r>
        <w:rPr>
          <w:rFonts w:hint="eastAsia" w:hAnsi="宋体"/>
          <w:sz w:val="24"/>
          <w:highlight w:val="none"/>
        </w:rPr>
        <w:t>，其最终价值以抵</w:t>
      </w:r>
      <w:r>
        <w:rPr>
          <w:rFonts w:hAnsi="宋体"/>
          <w:sz w:val="24"/>
          <w:highlight w:val="none"/>
        </w:rPr>
        <w:t>/</w:t>
      </w:r>
      <w:r>
        <w:rPr>
          <w:rFonts w:hint="eastAsia" w:hAnsi="宋体"/>
          <w:sz w:val="24"/>
          <w:highlight w:val="none"/>
        </w:rPr>
        <w:t>质押权实现时处分担保物的净收入为准</w:t>
      </w:r>
      <w:r>
        <w:rPr>
          <w:rFonts w:hint="eastAsia"/>
          <w:color w:val="000000"/>
          <w:sz w:val="24"/>
          <w:highlight w:val="none"/>
        </w:rPr>
        <w:t>。担保物（□需要</w:t>
      </w:r>
      <w:r>
        <w:rPr>
          <w:color w:val="000000"/>
          <w:sz w:val="24"/>
          <w:highlight w:val="none"/>
        </w:rPr>
        <w:t>/</w:t>
      </w:r>
      <w:r>
        <w:rPr>
          <w:rFonts w:hint="eastAsia"/>
          <w:color w:val="000000"/>
          <w:sz w:val="24"/>
          <w:highlight w:val="none"/>
        </w:rPr>
        <w:t>□不需要）办理保险，</w:t>
      </w:r>
      <w:r>
        <w:rPr>
          <w:rFonts w:hint="eastAsia" w:hAnsi="宋体"/>
          <w:color w:val="000000"/>
          <w:sz w:val="24"/>
          <w:highlight w:val="none"/>
        </w:rPr>
        <w:t>担保物保险费用由</w:t>
      </w:r>
      <w:r>
        <w:rPr>
          <w:rFonts w:hAnsi="宋体"/>
          <w:color w:val="000000"/>
          <w:sz w:val="24"/>
          <w:highlight w:val="none"/>
        </w:rPr>
        <w:t>______________</w:t>
      </w:r>
      <w:r>
        <w:rPr>
          <w:rFonts w:hint="eastAsia" w:hAnsi="宋体"/>
          <w:color w:val="000000"/>
          <w:sz w:val="24"/>
          <w:highlight w:val="none"/>
        </w:rPr>
        <w:t>承担。</w:t>
      </w:r>
    </w:p>
    <w:p>
      <w:pPr>
        <w:pStyle w:val="3"/>
        <w:spacing w:line="380" w:lineRule="exact"/>
        <w:ind w:firstLine="480" w:firstLineChars="200"/>
        <w:rPr>
          <w:color w:val="000000"/>
          <w:sz w:val="24"/>
          <w:highlight w:val="none"/>
        </w:rPr>
      </w:pPr>
      <w:r>
        <w:rPr>
          <w:rFonts w:hint="eastAsia"/>
          <w:color w:val="000000"/>
          <w:sz w:val="24"/>
          <w:highlight w:val="none"/>
        </w:rPr>
        <w:t>三、</w:t>
      </w:r>
      <w:r>
        <w:rPr>
          <w:rFonts w:hint="eastAsia" w:hAnsi="宋体"/>
          <w:sz w:val="24"/>
          <w:highlight w:val="none"/>
        </w:rPr>
        <w:t>本合同签订后______个法定工作日内，抵押人出具《授权委托书》委托贷款人，或双方当事人共同到相应登记机关办妥抵押登记手续,如登记机关可以对抵押物进行禁止或者限制转让登记的，应就禁止或者限制抵押物转让的约定进行登记。抵押物的他项权利证书、抵押登记文件正本及其他权利证书交贷款人保管</w:t>
      </w:r>
      <w:r>
        <w:rPr>
          <w:rFonts w:hint="eastAsia"/>
          <w:color w:val="000000"/>
          <w:sz w:val="24"/>
          <w:highlight w:val="none"/>
        </w:rPr>
        <w:t>。</w:t>
      </w:r>
    </w:p>
    <w:p>
      <w:pPr>
        <w:pStyle w:val="3"/>
        <w:spacing w:line="380" w:lineRule="exact"/>
        <w:ind w:firstLine="480" w:firstLineChars="200"/>
        <w:rPr>
          <w:rFonts w:hint="eastAsia" w:hAnsi="宋体"/>
          <w:sz w:val="24"/>
          <w:szCs w:val="24"/>
          <w:highlight w:val="none"/>
        </w:rPr>
      </w:pPr>
      <w:r>
        <w:rPr>
          <w:rFonts w:hint="eastAsia" w:hAnsi="宋体"/>
          <w:sz w:val="24"/>
          <w:szCs w:val="24"/>
          <w:highlight w:val="none"/>
        </w:rPr>
        <w:t>四、出质人应于本合同签订后_____个法定工作日内将质押物或出质权利的相关权利凭证交付给质权人；需办理出质登记的，质权人和出质人应到相应登记机关办妥出质登记手续，如登记机关可以对质押物进行禁止或者限制转让登记的，应就禁止或者限制转让质押物的约定进行登记，相关登记证明文件正本由质权人保管。</w:t>
      </w:r>
    </w:p>
    <w:p>
      <w:pPr>
        <w:pStyle w:val="3"/>
        <w:spacing w:line="380" w:lineRule="exact"/>
        <w:ind w:firstLine="480" w:firstLineChars="200"/>
        <w:rPr>
          <w:rFonts w:hint="eastAsia" w:hAnsi="宋体"/>
          <w:sz w:val="24"/>
          <w:szCs w:val="24"/>
          <w:highlight w:val="none"/>
        </w:rPr>
      </w:pPr>
      <w:r>
        <w:rPr>
          <w:rFonts w:hint="eastAsia" w:hAnsi="宋体"/>
          <w:sz w:val="24"/>
          <w:szCs w:val="24"/>
          <w:highlight w:val="none"/>
        </w:rPr>
        <w:t>五、如本合同项下有多个保证人，各保证人保证责任按以下第</w:t>
      </w:r>
      <w:r>
        <w:rPr>
          <w:rFonts w:hint="eastAsia" w:hAnsi="宋体"/>
          <w:sz w:val="24"/>
          <w:szCs w:val="24"/>
          <w:highlight w:val="none"/>
          <w:u w:val="single"/>
        </w:rPr>
        <w:t xml:space="preserve">    </w:t>
      </w:r>
      <w:r>
        <w:rPr>
          <w:rFonts w:hint="eastAsia" w:hAnsi="宋体"/>
          <w:sz w:val="24"/>
          <w:szCs w:val="24"/>
          <w:highlight w:val="none"/>
        </w:rPr>
        <w:t xml:space="preserve"> 种方式确定。</w:t>
      </w:r>
    </w:p>
    <w:p>
      <w:pPr>
        <w:pStyle w:val="3"/>
        <w:spacing w:line="380" w:lineRule="exact"/>
        <w:ind w:firstLine="480" w:firstLineChars="200"/>
        <w:rPr>
          <w:rFonts w:hint="eastAsia" w:hAnsi="宋体"/>
          <w:sz w:val="24"/>
          <w:szCs w:val="24"/>
          <w:highlight w:val="none"/>
        </w:rPr>
      </w:pPr>
      <w:r>
        <w:rPr>
          <w:rFonts w:hint="eastAsia" w:hAnsi="宋体"/>
          <w:sz w:val="24"/>
          <w:szCs w:val="24"/>
          <w:highlight w:val="none"/>
        </w:rPr>
        <w:t>（一）各保证人对主合同项下债务承担连带共同保证责任。</w:t>
      </w:r>
    </w:p>
    <w:p>
      <w:pPr>
        <w:pStyle w:val="3"/>
        <w:spacing w:line="380" w:lineRule="exact"/>
        <w:ind w:firstLine="480" w:firstLineChars="200"/>
        <w:rPr>
          <w:rFonts w:hint="eastAsia" w:hAnsi="宋体"/>
          <w:sz w:val="24"/>
          <w:szCs w:val="24"/>
          <w:highlight w:val="none"/>
        </w:rPr>
      </w:pPr>
      <w:r>
        <w:rPr>
          <w:rFonts w:hint="eastAsia" w:hAnsi="宋体"/>
          <w:sz w:val="24"/>
          <w:szCs w:val="24"/>
          <w:highlight w:val="none"/>
        </w:rPr>
        <w:t>（二）各保证人对主合同项下债务承担按份共同保证责任，担保的债权本金金额分别为：</w:t>
      </w:r>
    </w:p>
    <w:p>
      <w:pPr>
        <w:pStyle w:val="3"/>
        <w:spacing w:line="380" w:lineRule="exact"/>
        <w:ind w:firstLine="480" w:firstLineChars="200"/>
        <w:rPr>
          <w:rFonts w:hint="eastAsia" w:hAnsi="宋体"/>
          <w:sz w:val="24"/>
          <w:szCs w:val="24"/>
          <w:highlight w:val="none"/>
        </w:rPr>
      </w:pPr>
      <w:r>
        <w:rPr>
          <w:rFonts w:hint="eastAsia" w:hAnsi="宋体"/>
          <w:sz w:val="24"/>
          <w:szCs w:val="24"/>
          <w:highlight w:val="none"/>
        </w:rPr>
        <w:t>保证人：</w:t>
      </w:r>
      <w:r>
        <w:rPr>
          <w:rFonts w:hint="eastAsia" w:hAnsi="宋体"/>
          <w:sz w:val="24"/>
          <w:szCs w:val="24"/>
          <w:highlight w:val="none"/>
          <w:u w:val="single"/>
        </w:rPr>
        <w:t xml:space="preserve">          </w:t>
      </w:r>
      <w:r>
        <w:rPr>
          <w:rFonts w:hint="eastAsia" w:hAnsi="宋体"/>
          <w:sz w:val="24"/>
          <w:szCs w:val="24"/>
          <w:highlight w:val="none"/>
        </w:rPr>
        <w:t>担保的债权本金金额为人民币(大写）</w:t>
      </w:r>
      <w:r>
        <w:rPr>
          <w:rFonts w:hint="eastAsia" w:hAnsi="宋体"/>
          <w:sz w:val="24"/>
          <w:szCs w:val="24"/>
          <w:highlight w:val="none"/>
          <w:u w:val="single"/>
        </w:rPr>
        <w:t xml:space="preserve">                  </w:t>
      </w:r>
      <w:r>
        <w:rPr>
          <w:rFonts w:hint="eastAsia" w:hAnsi="宋体"/>
          <w:sz w:val="24"/>
          <w:szCs w:val="24"/>
          <w:highlight w:val="none"/>
        </w:rPr>
        <w:t>；</w:t>
      </w:r>
    </w:p>
    <w:p>
      <w:pPr>
        <w:pStyle w:val="3"/>
        <w:spacing w:line="380" w:lineRule="exact"/>
        <w:ind w:firstLine="480" w:firstLineChars="200"/>
        <w:rPr>
          <w:rFonts w:hint="eastAsia" w:hAnsi="宋体"/>
          <w:sz w:val="24"/>
          <w:szCs w:val="24"/>
          <w:highlight w:val="none"/>
        </w:rPr>
      </w:pPr>
      <w:r>
        <w:rPr>
          <w:rFonts w:hint="eastAsia" w:hAnsi="宋体"/>
          <w:sz w:val="24"/>
          <w:szCs w:val="24"/>
          <w:highlight w:val="none"/>
        </w:rPr>
        <w:t>保证人：</w:t>
      </w:r>
      <w:r>
        <w:rPr>
          <w:rFonts w:hint="eastAsia" w:hAnsi="宋体"/>
          <w:sz w:val="24"/>
          <w:szCs w:val="24"/>
          <w:highlight w:val="none"/>
          <w:u w:val="single"/>
        </w:rPr>
        <w:t xml:space="preserve">         </w:t>
      </w:r>
      <w:r>
        <w:rPr>
          <w:rFonts w:hint="eastAsia" w:hAnsi="宋体"/>
          <w:sz w:val="24"/>
          <w:szCs w:val="24"/>
          <w:highlight w:val="none"/>
        </w:rPr>
        <w:t xml:space="preserve"> 担保的债权本金金额为人民币(大写）</w:t>
      </w:r>
      <w:r>
        <w:rPr>
          <w:rFonts w:hint="eastAsia" w:hAnsi="宋体"/>
          <w:sz w:val="24"/>
          <w:szCs w:val="24"/>
          <w:highlight w:val="none"/>
          <w:u w:val="single"/>
        </w:rPr>
        <w:t xml:space="preserve">                  </w:t>
      </w:r>
      <w:r>
        <w:rPr>
          <w:rFonts w:hint="eastAsia" w:hAnsi="宋体"/>
          <w:sz w:val="24"/>
          <w:szCs w:val="24"/>
          <w:highlight w:val="none"/>
        </w:rPr>
        <w:t>；</w:t>
      </w:r>
    </w:p>
    <w:p>
      <w:pPr>
        <w:pStyle w:val="3"/>
        <w:spacing w:line="380" w:lineRule="exact"/>
        <w:ind w:firstLine="480" w:firstLineChars="200"/>
        <w:rPr>
          <w:rFonts w:hint="eastAsia" w:hAnsi="宋体"/>
          <w:sz w:val="24"/>
          <w:szCs w:val="24"/>
          <w:highlight w:val="none"/>
        </w:rPr>
      </w:pPr>
      <w:r>
        <w:rPr>
          <w:rFonts w:hint="eastAsia" w:hAnsi="宋体"/>
          <w:sz w:val="24"/>
          <w:szCs w:val="24"/>
          <w:highlight w:val="none"/>
        </w:rPr>
        <w:t>保证人：</w:t>
      </w:r>
      <w:r>
        <w:rPr>
          <w:rFonts w:hint="eastAsia" w:hAnsi="宋体"/>
          <w:sz w:val="24"/>
          <w:szCs w:val="24"/>
          <w:highlight w:val="none"/>
          <w:u w:val="single"/>
        </w:rPr>
        <w:t xml:space="preserve">         </w:t>
      </w:r>
      <w:r>
        <w:rPr>
          <w:rFonts w:hint="eastAsia" w:hAnsi="宋体"/>
          <w:sz w:val="24"/>
          <w:szCs w:val="24"/>
          <w:highlight w:val="none"/>
        </w:rPr>
        <w:t xml:space="preserve"> 担保的债权本金金额为人民币(大写）</w:t>
      </w:r>
      <w:r>
        <w:rPr>
          <w:rFonts w:hint="eastAsia" w:hAnsi="宋体"/>
          <w:sz w:val="24"/>
          <w:szCs w:val="24"/>
          <w:highlight w:val="none"/>
          <w:u w:val="single"/>
        </w:rPr>
        <w:t xml:space="preserve">                  </w:t>
      </w:r>
      <w:r>
        <w:rPr>
          <w:rFonts w:hint="eastAsia" w:hAnsi="宋体"/>
          <w:sz w:val="24"/>
          <w:szCs w:val="24"/>
          <w:highlight w:val="none"/>
        </w:rPr>
        <w:t>。</w:t>
      </w:r>
    </w:p>
    <w:p>
      <w:pPr>
        <w:pStyle w:val="3"/>
        <w:spacing w:line="380" w:lineRule="exact"/>
        <w:ind w:firstLine="480" w:firstLineChars="200"/>
        <w:rPr>
          <w:rFonts w:hint="eastAsia" w:hAnsi="宋体"/>
          <w:sz w:val="24"/>
          <w:szCs w:val="24"/>
          <w:highlight w:val="none"/>
        </w:rPr>
      </w:pPr>
      <w:r>
        <w:rPr>
          <w:rFonts w:hint="eastAsia" w:hAnsi="宋体"/>
          <w:sz w:val="24"/>
          <w:szCs w:val="24"/>
          <w:highlight w:val="none"/>
        </w:rPr>
        <w:t>上述承担按份共同保证责任的保证人，除对本金承担按份共同保证责任外，还应按担保的债权本金金额比例对本合同第五条本金之外属于担保范围的情形承担按份共同保证责任。</w:t>
      </w:r>
    </w:p>
    <w:p>
      <w:pPr>
        <w:pStyle w:val="3"/>
        <w:spacing w:line="380" w:lineRule="exact"/>
        <w:ind w:firstLine="482" w:firstLineChars="200"/>
        <w:rPr>
          <w:rFonts w:hint="eastAsia" w:hAnsi="宋体"/>
          <w:b/>
          <w:bCs/>
          <w:sz w:val="24"/>
          <w:szCs w:val="24"/>
          <w:highlight w:val="none"/>
        </w:rPr>
      </w:pPr>
      <w:r>
        <w:rPr>
          <w:rFonts w:hint="eastAsia" w:hAnsi="宋体"/>
          <w:b/>
          <w:bCs/>
          <w:sz w:val="24"/>
          <w:szCs w:val="24"/>
          <w:highlight w:val="none"/>
        </w:rPr>
        <w:t>六、如借款人、共同借款人同时以自身所有的财产为本合同项下的债务提供物的担保，贷款人有权要求担保人先于该物的担保承担担保责任；如贷款人放弃该担保物权、担保方式行使顺序发生变更或变更担保物权，担保人同意仍然按照本合同约定为主合同项下债务提供担保责任，担保的责任和范围不因此而减免。</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七、以公路桥梁、公路隧道或者公路渡口等不动产收费权出质，出质人应当为应收账款设定特定账户。特定账户为：</w:t>
      </w:r>
      <w:r>
        <w:rPr>
          <w:rFonts w:hint="eastAsia" w:ascii="宋体" w:hAnsi="宋体"/>
          <w:color w:val="000000"/>
          <w:sz w:val="24"/>
          <w:highlight w:val="none"/>
          <w:u w:val="single"/>
        </w:rPr>
        <w:t xml:space="preserve">             </w:t>
      </w:r>
      <w:r>
        <w:rPr>
          <w:rFonts w:hint="eastAsia" w:ascii="宋体" w:hAnsi="宋体"/>
          <w:color w:val="000000"/>
          <w:sz w:val="24"/>
          <w:highlight w:val="none"/>
        </w:rPr>
        <w:t>户名：</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w:t>
      </w:r>
    </w:p>
    <w:p>
      <w:pPr>
        <w:widowControl/>
        <w:spacing w:line="380" w:lineRule="exact"/>
        <w:jc w:val="left"/>
        <w:textAlignment w:val="baseline"/>
        <w:rPr>
          <w:rFonts w:hint="eastAsia" w:ascii="宋体" w:hAnsi="宋体"/>
          <w:color w:val="000000"/>
          <w:sz w:val="24"/>
          <w:highlight w:val="none"/>
        </w:rPr>
      </w:pPr>
      <w:r>
        <w:rPr>
          <w:rFonts w:hint="eastAsia" w:ascii="宋体" w:hAnsi="宋体"/>
          <w:color w:val="000000"/>
          <w:sz w:val="24"/>
          <w:highlight w:val="none"/>
        </w:rPr>
        <w:t>账号：</w:t>
      </w:r>
      <w:r>
        <w:rPr>
          <w:rFonts w:hint="eastAsia" w:ascii="宋体" w:hAnsi="宋体"/>
          <w:color w:val="000000"/>
          <w:sz w:val="24"/>
          <w:highlight w:val="none"/>
          <w:u w:val="single"/>
        </w:rPr>
        <w:t xml:space="preserve">                           </w:t>
      </w:r>
      <w:r>
        <w:rPr>
          <w:rFonts w:hint="eastAsia" w:ascii="宋体" w:hAnsi="宋体"/>
          <w:color w:val="000000"/>
          <w:sz w:val="24"/>
          <w:highlight w:val="none"/>
        </w:rPr>
        <w:t>。</w:t>
      </w:r>
    </w:p>
    <w:p>
      <w:pPr>
        <w:widowControl/>
        <w:spacing w:line="380" w:lineRule="exact"/>
        <w:ind w:firstLine="482" w:firstLineChars="200"/>
        <w:jc w:val="left"/>
        <w:textAlignment w:val="baseline"/>
        <w:rPr>
          <w:rFonts w:hint="eastAsia" w:ascii="宋体" w:hAnsi="宋体"/>
          <w:b/>
          <w:color w:val="000000"/>
          <w:sz w:val="24"/>
          <w:highlight w:val="none"/>
        </w:rPr>
      </w:pPr>
    </w:p>
    <w:p>
      <w:pPr>
        <w:widowControl/>
        <w:spacing w:line="380" w:lineRule="exact"/>
        <w:ind w:firstLine="482" w:firstLineChars="200"/>
        <w:jc w:val="left"/>
        <w:textAlignment w:val="baseline"/>
        <w:rPr>
          <w:rFonts w:hint="eastAsia" w:ascii="宋体" w:hAnsi="宋体"/>
          <w:b/>
          <w:color w:val="000000"/>
          <w:sz w:val="24"/>
          <w:highlight w:val="none"/>
        </w:rPr>
      </w:pPr>
      <w:r>
        <w:rPr>
          <w:rFonts w:hint="eastAsia" w:ascii="宋体" w:hAnsi="宋体"/>
          <w:b/>
          <w:color w:val="000000"/>
          <w:sz w:val="24"/>
          <w:highlight w:val="none"/>
        </w:rPr>
        <w:t>第二十二条 其他约定</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一、抵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ascii="宋体" w:hAnsi="宋体"/>
          <w:color w:val="000000"/>
          <w:sz w:val="24"/>
          <w:highlight w:val="none"/>
        </w:rPr>
        <w:t>押登记费由</w:t>
      </w:r>
      <w:r>
        <w:rPr>
          <w:rFonts w:hint="eastAsia" w:ascii="宋体" w:hAnsi="宋体"/>
          <w:color w:val="000000"/>
          <w:sz w:val="24"/>
          <w:highlight w:val="none"/>
          <w:u w:val="single"/>
        </w:rPr>
        <w:t xml:space="preserve">                      </w:t>
      </w:r>
      <w:r>
        <w:rPr>
          <w:rFonts w:hint="eastAsia" w:ascii="宋体" w:hAnsi="宋体"/>
          <w:color w:val="000000"/>
          <w:sz w:val="24"/>
          <w:highlight w:val="none"/>
        </w:rPr>
        <w:t>承担。</w:t>
      </w:r>
    </w:p>
    <w:p>
      <w:pPr>
        <w:widowControl/>
        <w:spacing w:line="380" w:lineRule="exact"/>
        <w:ind w:firstLine="480" w:firstLineChars="200"/>
        <w:jc w:val="left"/>
        <w:textAlignment w:val="baseline"/>
        <w:rPr>
          <w:rFonts w:hint="eastAsia" w:ascii="宋体" w:hAnsi="宋体"/>
          <w:color w:val="000000"/>
          <w:sz w:val="24"/>
          <w:highlight w:val="none"/>
        </w:rPr>
      </w:pPr>
      <w:r>
        <w:rPr>
          <w:rFonts w:hint="eastAsia" w:ascii="宋体" w:hAnsi="宋体"/>
          <w:color w:val="000000"/>
          <w:sz w:val="24"/>
          <w:highlight w:val="none"/>
        </w:rPr>
        <w:t>二、抵</w:t>
      </w:r>
      <w:r>
        <w:rPr>
          <w:rFonts w:hint="eastAsia" w:ascii="宋体" w:hAnsi="宋体"/>
          <w:sz w:val="24"/>
          <w:lang w:eastAsia="zh-CN"/>
        </w:rPr>
        <w:t>（</w:t>
      </w:r>
      <w:r>
        <w:rPr>
          <w:rFonts w:hint="eastAsia" w:ascii="宋体" w:hAnsi="宋体"/>
          <w:sz w:val="24"/>
          <w:lang w:val="en-US" w:eastAsia="zh-CN"/>
        </w:rPr>
        <w:t>质</w:t>
      </w:r>
      <w:r>
        <w:rPr>
          <w:rFonts w:hint="eastAsia" w:ascii="宋体" w:hAnsi="宋体"/>
          <w:sz w:val="24"/>
          <w:lang w:eastAsia="zh-CN"/>
        </w:rPr>
        <w:t>）</w:t>
      </w:r>
      <w:r>
        <w:rPr>
          <w:rFonts w:hint="eastAsia" w:ascii="宋体" w:hAnsi="宋体"/>
          <w:color w:val="000000"/>
          <w:sz w:val="24"/>
          <w:highlight w:val="none"/>
        </w:rPr>
        <w:t>押评估费由</w:t>
      </w:r>
      <w:r>
        <w:rPr>
          <w:rFonts w:hint="eastAsia" w:ascii="宋体" w:hAnsi="宋体"/>
          <w:color w:val="000000"/>
          <w:sz w:val="24"/>
          <w:highlight w:val="none"/>
          <w:u w:val="single"/>
        </w:rPr>
        <w:t xml:space="preserve">                      </w:t>
      </w:r>
      <w:r>
        <w:rPr>
          <w:rFonts w:hint="eastAsia" w:ascii="宋体" w:hAnsi="宋体"/>
          <w:color w:val="000000"/>
          <w:sz w:val="24"/>
          <w:highlight w:val="none"/>
        </w:rPr>
        <w:t>承担。</w:t>
      </w:r>
    </w:p>
    <w:p>
      <w:pPr>
        <w:widowControl/>
        <w:spacing w:line="380" w:lineRule="exact"/>
        <w:ind w:firstLine="480" w:firstLineChars="200"/>
        <w:jc w:val="left"/>
        <w:textAlignment w:val="baseline"/>
        <w:rPr>
          <w:rFonts w:hint="eastAsia"/>
          <w:color w:val="000000"/>
          <w:highlight w:val="none"/>
        </w:rPr>
      </w:pPr>
      <w:r>
        <w:rPr>
          <w:rFonts w:hint="eastAsia" w:ascii="宋体" w:hAnsi="宋体"/>
          <w:color w:val="000000"/>
          <w:sz w:val="24"/>
          <w:highlight w:val="none"/>
        </w:rPr>
        <w:t>三、质押登记费由</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承担。</w:t>
      </w:r>
      <w:r>
        <w:rPr>
          <w:color w:val="000000"/>
          <w:highlight w:val="none"/>
        </w:rPr>
        <w:t>_______________________________________________________________________________</w:t>
      </w:r>
    </w:p>
    <w:p>
      <w:pPr>
        <w:pStyle w:val="3"/>
        <w:spacing w:line="380" w:lineRule="exact"/>
        <w:rPr>
          <w:color w:val="000000"/>
          <w:sz w:val="24"/>
          <w:szCs w:val="24"/>
          <w:highlight w:val="none"/>
        </w:rPr>
      </w:pPr>
      <w:r>
        <w:rPr>
          <w:rFonts w:hint="eastAsia"/>
          <w:color w:val="000000"/>
          <w:sz w:val="24"/>
          <w:szCs w:val="24"/>
          <w:highlight w:val="none"/>
        </w:rPr>
        <w:t>_____________________________________________________________________</w:t>
      </w:r>
    </w:p>
    <w:p>
      <w:pPr>
        <w:pStyle w:val="3"/>
        <w:spacing w:line="380" w:lineRule="exact"/>
        <w:rPr>
          <w:rFonts w:hint="eastAsia"/>
          <w:color w:val="000000"/>
          <w:sz w:val="24"/>
          <w:szCs w:val="24"/>
          <w:highlight w:val="none"/>
        </w:rPr>
      </w:pPr>
      <w:r>
        <w:rPr>
          <w:rFonts w:hint="eastAsia"/>
          <w:color w:val="000000"/>
          <w:sz w:val="24"/>
          <w:szCs w:val="24"/>
          <w:highlight w:val="none"/>
        </w:rPr>
        <w:t>_____________________________________________________________________</w:t>
      </w:r>
    </w:p>
    <w:p>
      <w:pPr>
        <w:pStyle w:val="3"/>
        <w:spacing w:line="380" w:lineRule="exact"/>
        <w:rPr>
          <w:rFonts w:hint="eastAsia"/>
          <w:color w:val="000000"/>
          <w:sz w:val="24"/>
          <w:szCs w:val="24"/>
          <w:highlight w:val="none"/>
        </w:rPr>
      </w:pPr>
      <w:r>
        <w:rPr>
          <w:rFonts w:hint="eastAsia"/>
          <w:color w:val="000000"/>
          <w:sz w:val="24"/>
          <w:szCs w:val="24"/>
          <w:highlight w:val="none"/>
        </w:rPr>
        <w:t>_____________________________________________________________________</w:t>
      </w:r>
    </w:p>
    <w:p>
      <w:pPr>
        <w:pStyle w:val="3"/>
        <w:spacing w:line="380" w:lineRule="exact"/>
        <w:rPr>
          <w:rFonts w:hint="eastAsia"/>
          <w:color w:val="000000"/>
          <w:sz w:val="24"/>
          <w:szCs w:val="24"/>
          <w:highlight w:val="none"/>
        </w:rPr>
      </w:pPr>
      <w:r>
        <w:rPr>
          <w:rFonts w:hint="eastAsia"/>
          <w:color w:val="000000"/>
          <w:sz w:val="24"/>
          <w:szCs w:val="24"/>
          <w:highlight w:val="none"/>
        </w:rPr>
        <w:t>_____________________________________________________________________</w:t>
      </w:r>
    </w:p>
    <w:p>
      <w:pPr>
        <w:spacing w:line="380" w:lineRule="exact"/>
        <w:ind w:firstLine="482" w:firstLineChars="200"/>
        <w:rPr>
          <w:rFonts w:hint="eastAsia" w:ascii="宋体" w:hAnsi="宋体"/>
          <w:b/>
          <w:color w:val="000000"/>
          <w:kern w:val="0"/>
          <w:sz w:val="24"/>
          <w:highlight w:val="none"/>
        </w:rPr>
      </w:pPr>
    </w:p>
    <w:p>
      <w:pPr>
        <w:spacing w:line="380" w:lineRule="exact"/>
        <w:ind w:firstLine="482" w:firstLineChars="200"/>
        <w:rPr>
          <w:rFonts w:hint="eastAsia" w:ascii="宋体" w:hAnsi="宋体"/>
          <w:b/>
          <w:bCs/>
          <w:color w:val="000000"/>
          <w:sz w:val="24"/>
          <w:highlight w:val="none"/>
        </w:rPr>
      </w:pPr>
      <w:r>
        <w:rPr>
          <w:rFonts w:hint="eastAsia" w:ascii="宋体" w:hAnsi="宋体"/>
          <w:b/>
          <w:color w:val="000000"/>
          <w:kern w:val="0"/>
          <w:sz w:val="24"/>
          <w:highlight w:val="none"/>
        </w:rPr>
        <w:t>第二十三条 共同借款人</w:t>
      </w:r>
    </w:p>
    <w:p>
      <w:pPr>
        <w:spacing w:line="380" w:lineRule="exact"/>
        <w:ind w:firstLine="480" w:firstLineChars="200"/>
        <w:rPr>
          <w:rFonts w:hint="eastAsia" w:hAnsi="宋体"/>
          <w:bCs/>
          <w:color w:val="000000"/>
          <w:sz w:val="24"/>
          <w:highlight w:val="none"/>
        </w:rPr>
      </w:pPr>
      <w:r>
        <w:rPr>
          <w:rFonts w:hint="eastAsia" w:hAnsi="宋体"/>
          <w:color w:val="000000"/>
          <w:sz w:val="24"/>
          <w:highlight w:val="none"/>
        </w:rPr>
        <w:t>共同借款人</w:t>
      </w:r>
      <w:r>
        <w:rPr>
          <w:rFonts w:hint="eastAsia"/>
          <w:color w:val="000000"/>
          <w:sz w:val="24"/>
          <w:highlight w:val="none"/>
        </w:rPr>
        <w:t>自愿作为本合同连带责任借款人，与借款人共同承担本合同项下债务及贷款人为实现债权产生的所有费用等还款责任</w:t>
      </w:r>
      <w:r>
        <w:rPr>
          <w:rFonts w:hint="eastAsia" w:hAnsi="宋体" w:cs="宋体"/>
          <w:color w:val="000000"/>
          <w:kern w:val="0"/>
          <w:sz w:val="24"/>
          <w:highlight w:val="none"/>
        </w:rPr>
        <w:t>，并承诺履行本合同约定的借款人应承担的所有义务和责任。贷款人有权要求任一共同借款人履行本合同项下的全部债务并承担相关费用。</w:t>
      </w:r>
    </w:p>
    <w:p>
      <w:pPr>
        <w:widowControl/>
        <w:spacing w:line="380" w:lineRule="exact"/>
        <w:ind w:firstLine="482" w:firstLineChars="200"/>
        <w:jc w:val="left"/>
        <w:textAlignment w:val="baseline"/>
        <w:rPr>
          <w:b/>
          <w:color w:val="000000"/>
          <w:sz w:val="24"/>
          <w:highlight w:val="none"/>
        </w:rPr>
      </w:pPr>
    </w:p>
    <w:p>
      <w:pPr>
        <w:widowControl/>
        <w:spacing w:line="380" w:lineRule="exact"/>
        <w:ind w:firstLine="482" w:firstLineChars="200"/>
        <w:jc w:val="left"/>
        <w:textAlignment w:val="baseline"/>
        <w:rPr>
          <w:color w:val="000000"/>
          <w:sz w:val="24"/>
          <w:highlight w:val="none"/>
        </w:rPr>
      </w:pPr>
      <w:r>
        <w:rPr>
          <w:rFonts w:hint="eastAsia"/>
          <w:b/>
          <w:color w:val="000000"/>
          <w:sz w:val="24"/>
          <w:highlight w:val="none"/>
        </w:rPr>
        <w:t>第二十四条</w:t>
      </w:r>
      <w:r>
        <w:rPr>
          <w:b/>
          <w:color w:val="000000"/>
          <w:sz w:val="24"/>
          <w:highlight w:val="none"/>
        </w:rPr>
        <w:t xml:space="preserve"> </w:t>
      </w:r>
      <w:r>
        <w:rPr>
          <w:rFonts w:hint="eastAsia"/>
          <w:b/>
          <w:color w:val="000000"/>
          <w:sz w:val="24"/>
          <w:highlight w:val="none"/>
        </w:rPr>
        <w:t>争议解决方式</w:t>
      </w:r>
    </w:p>
    <w:p>
      <w:pPr>
        <w:widowControl/>
        <w:spacing w:line="380" w:lineRule="exact"/>
        <w:ind w:firstLine="482" w:firstLineChars="200"/>
        <w:jc w:val="left"/>
        <w:textAlignment w:val="baseline"/>
        <w:rPr>
          <w:b/>
          <w:bCs/>
          <w:color w:val="000000"/>
          <w:sz w:val="24"/>
          <w:highlight w:val="none"/>
        </w:rPr>
      </w:pPr>
      <w:r>
        <w:rPr>
          <w:rFonts w:hint="eastAsia"/>
          <w:b/>
          <w:bCs/>
          <w:color w:val="000000"/>
          <w:sz w:val="24"/>
          <w:highlight w:val="none"/>
        </w:rPr>
        <w:t>本合同履行中如有争议，可由各方协商解决，也可按以下第</w:t>
      </w:r>
      <w:r>
        <w:rPr>
          <w:b/>
          <w:bCs/>
          <w:color w:val="000000"/>
          <w:sz w:val="24"/>
          <w:highlight w:val="none"/>
        </w:rPr>
        <w:t>______</w:t>
      </w:r>
      <w:r>
        <w:rPr>
          <w:rFonts w:hint="eastAsia"/>
          <w:b/>
          <w:bCs/>
          <w:color w:val="000000"/>
          <w:sz w:val="24"/>
          <w:highlight w:val="none"/>
        </w:rPr>
        <w:t>种方式解决：</w:t>
      </w:r>
    </w:p>
    <w:p>
      <w:pPr>
        <w:widowControl/>
        <w:numPr>
          <w:ilvl w:val="0"/>
          <w:numId w:val="2"/>
        </w:numPr>
        <w:spacing w:line="380" w:lineRule="exact"/>
        <w:ind w:firstLine="482" w:firstLineChars="200"/>
        <w:jc w:val="left"/>
        <w:textAlignment w:val="baseline"/>
        <w:rPr>
          <w:b/>
          <w:bCs/>
          <w:color w:val="000000"/>
          <w:sz w:val="24"/>
          <w:highlight w:val="none"/>
        </w:rPr>
      </w:pPr>
      <w:r>
        <w:rPr>
          <w:rFonts w:hint="eastAsia"/>
          <w:b/>
          <w:bCs/>
          <w:color w:val="000000"/>
          <w:sz w:val="24"/>
          <w:highlight w:val="none"/>
        </w:rPr>
        <w:t>诉讼。</w:t>
      </w:r>
    </w:p>
    <w:p>
      <w:pPr>
        <w:widowControl/>
        <w:spacing w:line="380" w:lineRule="exact"/>
        <w:ind w:firstLine="482"/>
        <w:jc w:val="left"/>
        <w:textAlignment w:val="baseline"/>
        <w:rPr>
          <w:rFonts w:hint="default" w:eastAsia="宋体"/>
          <w:b/>
          <w:bCs/>
          <w:color w:val="000000"/>
          <w:sz w:val="24"/>
          <w:highlight w:val="none"/>
          <w:lang w:val="en-US" w:eastAsia="zh-CN"/>
        </w:rPr>
      </w:pPr>
      <w:r>
        <w:rPr>
          <w:rFonts w:hint="eastAsia"/>
          <w:b/>
          <w:bCs/>
          <w:color w:val="000000"/>
          <w:sz w:val="24"/>
          <w:highlight w:val="none"/>
        </w:rPr>
        <w:t>由贷款人住所地、具体办理贷款的网点所在地、合同签约地或</w:t>
      </w:r>
      <w:r>
        <w:rPr>
          <w:b/>
          <w:bCs/>
          <w:color w:val="000000"/>
          <w:sz w:val="24"/>
          <w:highlight w:val="none"/>
          <w:u w:val="single"/>
        </w:rPr>
        <w:t xml:space="preserve">              </w:t>
      </w:r>
      <w:r>
        <w:rPr>
          <w:rFonts w:hint="eastAsia"/>
          <w:b/>
          <w:bCs/>
          <w:color w:val="000000"/>
          <w:sz w:val="24"/>
          <w:highlight w:val="none"/>
        </w:rPr>
        <w:t>有管辖权的人民法院管辖。</w:t>
      </w:r>
    </w:p>
    <w:p>
      <w:pPr>
        <w:numPr>
          <w:ilvl w:val="0"/>
          <w:numId w:val="2"/>
        </w:numPr>
        <w:spacing w:line="380" w:lineRule="exact"/>
        <w:ind w:firstLine="482" w:firstLineChars="200"/>
        <w:rPr>
          <w:rFonts w:hint="eastAsia"/>
          <w:b/>
          <w:bCs/>
          <w:color w:val="000000"/>
          <w:sz w:val="24"/>
          <w:highlight w:val="none"/>
        </w:rPr>
      </w:pPr>
      <w:r>
        <w:rPr>
          <w:rFonts w:hint="eastAsia"/>
          <w:b/>
          <w:bCs/>
          <w:color w:val="000000"/>
          <w:sz w:val="24"/>
          <w:highlight w:val="none"/>
        </w:rPr>
        <w:t>仲裁。提交</w:t>
      </w:r>
      <w:r>
        <w:rPr>
          <w:b/>
          <w:bCs/>
          <w:color w:val="000000"/>
          <w:sz w:val="24"/>
          <w:highlight w:val="none"/>
        </w:rPr>
        <w:t>___________________________________</w:t>
      </w:r>
      <w:r>
        <w:rPr>
          <w:rFonts w:hint="eastAsia"/>
          <w:b/>
          <w:bCs/>
          <w:color w:val="000000"/>
          <w:sz w:val="24"/>
          <w:highlight w:val="none"/>
        </w:rPr>
        <w:t>（仲裁机构全称）按其仲裁规则进行仲裁。</w:t>
      </w:r>
    </w:p>
    <w:p>
      <w:pPr>
        <w:widowControl/>
        <w:numPr>
          <w:ilvl w:val="0"/>
          <w:numId w:val="0"/>
        </w:numPr>
        <w:spacing w:line="380" w:lineRule="exact"/>
        <w:ind w:firstLine="482" w:firstLineChars="200"/>
        <w:jc w:val="left"/>
        <w:textAlignment w:val="auto"/>
        <w:rPr>
          <w:b/>
          <w:bCs/>
          <w:color w:val="000000"/>
          <w:sz w:val="24"/>
          <w:highlight w:val="none"/>
        </w:rPr>
      </w:pPr>
      <w:r>
        <w:rPr>
          <w:rFonts w:hint="eastAsia" w:ascii="宋体" w:hAnsi="宋体"/>
          <w:b/>
          <w:bCs/>
          <w:sz w:val="24"/>
          <w:highlight w:val="none"/>
          <w:lang w:val="en-US" w:eastAsia="zh-CN"/>
        </w:rPr>
        <w:t>各方同意</w:t>
      </w:r>
      <w:r>
        <w:rPr>
          <w:rFonts w:hint="eastAsia" w:ascii="宋体" w:hAnsi="宋体"/>
          <w:b/>
          <w:bCs/>
          <w:sz w:val="24"/>
          <w:lang w:val="en-US" w:eastAsia="zh-CN"/>
        </w:rPr>
        <w:t>贷款人有权将合同当事人信息提供给第三方调解组织用于调解目的，或</w:t>
      </w:r>
      <w:r>
        <w:rPr>
          <w:rFonts w:hint="eastAsia" w:ascii="宋体" w:hAnsi="宋体"/>
          <w:b/>
          <w:bCs/>
          <w:sz w:val="24"/>
          <w:highlight w:val="none"/>
          <w:lang w:val="en-US" w:eastAsia="zh-CN"/>
        </w:rPr>
        <w:t>在立案前由前述管辖法院先行委派或组织调解（依法不适宜调解的除外）。</w:t>
      </w:r>
    </w:p>
    <w:p>
      <w:pPr>
        <w:widowControl/>
        <w:spacing w:line="380" w:lineRule="exact"/>
        <w:ind w:firstLine="482" w:firstLineChars="200"/>
        <w:jc w:val="left"/>
        <w:textAlignment w:val="baseline"/>
        <w:rPr>
          <w:color w:val="000000"/>
          <w:sz w:val="24"/>
          <w:highlight w:val="none"/>
        </w:rPr>
      </w:pPr>
      <w:r>
        <w:rPr>
          <w:rFonts w:hint="eastAsia"/>
          <w:b/>
          <w:bCs/>
          <w:color w:val="000000"/>
          <w:sz w:val="24"/>
          <w:highlight w:val="none"/>
        </w:rPr>
        <w:t>各方同意人民法院或仲裁等机构或组织可以通过线上调解、线上立案、线上送达、线上举证质证、线上开庭、线上宣判等方式审理争议。</w:t>
      </w:r>
    </w:p>
    <w:p>
      <w:pPr>
        <w:widowControl/>
        <w:spacing w:line="380" w:lineRule="exact"/>
        <w:ind w:firstLine="480" w:firstLineChars="200"/>
        <w:jc w:val="left"/>
        <w:textAlignment w:val="baseline"/>
        <w:rPr>
          <w:color w:val="000000"/>
          <w:sz w:val="24"/>
          <w:highlight w:val="none"/>
        </w:rPr>
      </w:pPr>
      <w:r>
        <w:rPr>
          <w:rFonts w:hint="eastAsia"/>
          <w:color w:val="000000"/>
          <w:sz w:val="24"/>
          <w:highlight w:val="none"/>
        </w:rPr>
        <w:t>诉讼或仲裁期间，本合同不涉及争议的条款仍须履行。</w:t>
      </w:r>
    </w:p>
    <w:p>
      <w:pPr>
        <w:widowControl/>
        <w:spacing w:line="380" w:lineRule="exact"/>
        <w:ind w:firstLine="482" w:firstLineChars="200"/>
        <w:jc w:val="left"/>
        <w:textAlignment w:val="baseline"/>
        <w:rPr>
          <w:color w:val="000000"/>
          <w:sz w:val="24"/>
          <w:highlight w:val="none"/>
        </w:rPr>
      </w:pPr>
      <w:r>
        <w:rPr>
          <w:rFonts w:hint="eastAsia"/>
          <w:b/>
          <w:bCs/>
          <w:color w:val="000000"/>
          <w:sz w:val="24"/>
          <w:highlight w:val="none"/>
        </w:rPr>
        <w:t>各方当事人因履行本合同产生争议的，可拨打福建农信客户服务热线</w:t>
      </w:r>
      <w:r>
        <w:rPr>
          <w:b/>
          <w:bCs/>
          <w:color w:val="000000"/>
          <w:sz w:val="24"/>
          <w:highlight w:val="none"/>
        </w:rPr>
        <w:t>96336</w:t>
      </w:r>
      <w:r>
        <w:rPr>
          <w:rFonts w:hint="eastAsia"/>
          <w:b/>
          <w:bCs/>
          <w:color w:val="000000"/>
          <w:sz w:val="24"/>
          <w:highlight w:val="none"/>
        </w:rPr>
        <w:t>或福建省银行业保险业消费者权益保护服务中心统一服务专线</w:t>
      </w:r>
      <w:r>
        <w:rPr>
          <w:b/>
          <w:bCs/>
          <w:color w:val="000000"/>
          <w:sz w:val="24"/>
          <w:highlight w:val="none"/>
        </w:rPr>
        <w:t>968133</w:t>
      </w:r>
      <w:r>
        <w:rPr>
          <w:rFonts w:hint="eastAsia"/>
          <w:b/>
          <w:bCs/>
          <w:color w:val="000000"/>
          <w:sz w:val="24"/>
          <w:highlight w:val="none"/>
        </w:rPr>
        <w:t>。</w:t>
      </w:r>
    </w:p>
    <w:p>
      <w:pPr>
        <w:spacing w:line="380" w:lineRule="exact"/>
        <w:ind w:firstLine="480" w:firstLineChars="200"/>
        <w:textAlignment w:val="baseline"/>
        <w:rPr>
          <w:color w:val="000000"/>
          <w:sz w:val="24"/>
          <w:highlight w:val="none"/>
        </w:rPr>
      </w:pPr>
      <w:r>
        <w:rPr>
          <w:rFonts w:hint="eastAsia"/>
          <w:color w:val="000000"/>
          <w:sz w:val="24"/>
          <w:highlight w:val="none"/>
        </w:rPr>
        <w:t>本合同适用中华人民共和国</w:t>
      </w:r>
      <w:r>
        <w:rPr>
          <w:rFonts w:hint="eastAsia" w:ascii="宋体" w:hAnsi="宋体" w:cs="宋体"/>
          <w:szCs w:val="21"/>
          <w:highlight w:val="none"/>
          <w:lang w:bidi="ar"/>
        </w:rPr>
        <w:t>（不含港澳台）</w:t>
      </w:r>
      <w:r>
        <w:rPr>
          <w:rFonts w:hint="eastAsia"/>
          <w:color w:val="000000"/>
          <w:sz w:val="24"/>
          <w:highlight w:val="none"/>
        </w:rPr>
        <w:t>法律。</w:t>
      </w:r>
    </w:p>
    <w:p>
      <w:pPr>
        <w:widowControl/>
        <w:spacing w:line="380" w:lineRule="exact"/>
        <w:ind w:firstLine="482" w:firstLineChars="200"/>
        <w:jc w:val="left"/>
        <w:textAlignment w:val="baseline"/>
        <w:rPr>
          <w:b/>
          <w:color w:val="000000"/>
          <w:sz w:val="24"/>
          <w:highlight w:val="none"/>
        </w:rPr>
      </w:pPr>
    </w:p>
    <w:p>
      <w:pPr>
        <w:widowControl/>
        <w:spacing w:line="380" w:lineRule="exact"/>
        <w:ind w:firstLine="482" w:firstLineChars="200"/>
        <w:jc w:val="left"/>
        <w:textAlignment w:val="baseline"/>
        <w:rPr>
          <w:color w:val="000000"/>
          <w:sz w:val="24"/>
          <w:highlight w:val="none"/>
        </w:rPr>
      </w:pPr>
      <w:r>
        <w:rPr>
          <w:rFonts w:hint="eastAsia"/>
          <w:b/>
          <w:color w:val="000000"/>
          <w:sz w:val="24"/>
          <w:highlight w:val="none"/>
        </w:rPr>
        <w:t>第二十五条</w:t>
      </w:r>
      <w:r>
        <w:rPr>
          <w:b/>
          <w:color w:val="000000"/>
          <w:sz w:val="24"/>
          <w:highlight w:val="none"/>
        </w:rPr>
        <w:t xml:space="preserve"> </w:t>
      </w:r>
      <w:r>
        <w:rPr>
          <w:rFonts w:hint="eastAsia"/>
          <w:color w:val="000000"/>
          <w:sz w:val="24"/>
          <w:highlight w:val="none"/>
        </w:rPr>
        <w:t>本合同自各方签名或盖章之日起生效。本合同一式</w:t>
      </w:r>
      <w:r>
        <w:rPr>
          <w:color w:val="000000"/>
          <w:sz w:val="24"/>
          <w:highlight w:val="none"/>
          <w:u w:val="single"/>
        </w:rPr>
        <w:t xml:space="preserve">     </w:t>
      </w:r>
      <w:r>
        <w:rPr>
          <w:rFonts w:hint="eastAsia"/>
          <w:color w:val="000000"/>
          <w:sz w:val="24"/>
          <w:highlight w:val="none"/>
        </w:rPr>
        <w:t>份，借款人、</w:t>
      </w:r>
      <w:r>
        <w:rPr>
          <w:rFonts w:hint="eastAsia"/>
          <w:color w:val="000000"/>
          <w:sz w:val="24"/>
          <w:highlight w:val="none"/>
          <w:lang w:eastAsia="zh-CN"/>
        </w:rPr>
        <w:t>、</w:t>
      </w:r>
      <w:r>
        <w:rPr>
          <w:rFonts w:hint="eastAsia" w:ascii="宋体" w:hAnsi="宋体"/>
          <w:sz w:val="24"/>
        </w:rPr>
        <w:t>共同借款人（若有）</w:t>
      </w:r>
      <w:r>
        <w:rPr>
          <w:rFonts w:hint="eastAsia" w:ascii="宋体" w:hAnsi="宋体"/>
          <w:sz w:val="24"/>
          <w:lang w:eastAsia="zh-CN"/>
        </w:rPr>
        <w:t>、</w:t>
      </w:r>
      <w:r>
        <w:rPr>
          <w:rFonts w:hint="eastAsia"/>
          <w:color w:val="000000"/>
          <w:sz w:val="24"/>
          <w:highlight w:val="none"/>
        </w:rPr>
        <w:t>担保人、</w:t>
      </w:r>
      <w:r>
        <w:rPr>
          <w:rFonts w:hint="eastAsia" w:ascii="宋体" w:hAnsi="宋体"/>
          <w:bCs/>
          <w:color w:val="000000"/>
          <w:sz w:val="24"/>
          <w:highlight w:val="none"/>
        </w:rPr>
        <w:t>登记部门、____________各执壹份，</w:t>
      </w:r>
      <w:r>
        <w:rPr>
          <w:rFonts w:hint="eastAsia"/>
          <w:color w:val="000000"/>
          <w:sz w:val="24"/>
          <w:highlight w:val="none"/>
        </w:rPr>
        <w:t>贷款人执</w:t>
      </w:r>
      <w:r>
        <w:rPr>
          <w:rFonts w:hint="eastAsia"/>
          <w:color w:val="000000"/>
          <w:sz w:val="24"/>
          <w:highlight w:val="none"/>
          <w:u w:val="single"/>
        </w:rPr>
        <w:t>　　　</w:t>
      </w:r>
      <w:r>
        <w:rPr>
          <w:rFonts w:hint="eastAsia"/>
          <w:color w:val="000000"/>
          <w:sz w:val="24"/>
          <w:highlight w:val="none"/>
        </w:rPr>
        <w:t>份，具有同等法律效力。</w:t>
      </w:r>
    </w:p>
    <w:p>
      <w:pPr>
        <w:widowControl/>
        <w:spacing w:line="380" w:lineRule="exact"/>
        <w:ind w:firstLine="480" w:firstLineChars="200"/>
        <w:jc w:val="left"/>
        <w:textAlignment w:val="baseline"/>
        <w:rPr>
          <w:color w:val="000000"/>
          <w:sz w:val="24"/>
          <w:highlight w:val="none"/>
        </w:rPr>
      </w:pPr>
    </w:p>
    <w:p>
      <w:pPr>
        <w:widowControl/>
        <w:spacing w:line="380" w:lineRule="exact"/>
        <w:ind w:firstLine="480" w:firstLineChars="200"/>
        <w:jc w:val="left"/>
        <w:textAlignment w:val="baseline"/>
        <w:rPr>
          <w:color w:val="000000"/>
          <w:sz w:val="24"/>
          <w:highlight w:val="none"/>
        </w:rPr>
      </w:pPr>
    </w:p>
    <w:p>
      <w:pPr>
        <w:pStyle w:val="3"/>
        <w:spacing w:line="380" w:lineRule="exact"/>
        <w:ind w:firstLine="480" w:firstLineChars="200"/>
        <w:rPr>
          <w:rFonts w:hAnsi="宋体"/>
          <w:bCs/>
          <w:color w:val="000000"/>
          <w:sz w:val="24"/>
          <w:szCs w:val="24"/>
          <w:highlight w:val="none"/>
        </w:rPr>
      </w:pPr>
    </w:p>
    <w:p>
      <w:pPr>
        <w:pStyle w:val="3"/>
        <w:spacing w:line="380" w:lineRule="exact"/>
        <w:ind w:firstLine="482" w:firstLineChars="200"/>
        <w:rPr>
          <w:rFonts w:hint="eastAsia" w:hAnsi="宋体"/>
          <w:sz w:val="24"/>
          <w:highlight w:val="none"/>
        </w:rPr>
      </w:pPr>
      <w:r>
        <w:rPr>
          <w:rFonts w:hint="eastAsia" w:hAnsi="宋体"/>
          <w:b/>
          <w:bCs/>
          <w:color w:val="000000"/>
          <w:sz w:val="24"/>
          <w:szCs w:val="24"/>
          <w:highlight w:val="none"/>
        </w:rPr>
        <w:t>附件：</w:t>
      </w:r>
      <w:r>
        <w:rPr>
          <w:rFonts w:hint="eastAsia" w:hAnsi="宋体"/>
          <w:sz w:val="24"/>
          <w:highlight w:val="none"/>
        </w:rPr>
        <w:t>《抵押物品清单》（编号：</w:t>
      </w:r>
      <w:r>
        <w:rPr>
          <w:rFonts w:hint="eastAsia" w:hAnsi="宋体"/>
          <w:sz w:val="24"/>
          <w:highlight w:val="none"/>
          <w:u w:val="single"/>
        </w:rPr>
        <w:t xml:space="preserve">                </w:t>
      </w:r>
      <w:r>
        <w:rPr>
          <w:rFonts w:hint="eastAsia" w:hAnsi="宋体"/>
          <w:sz w:val="24"/>
          <w:highlight w:val="none"/>
        </w:rPr>
        <w:t>）</w:t>
      </w:r>
    </w:p>
    <w:p>
      <w:pPr>
        <w:pStyle w:val="3"/>
        <w:spacing w:line="380" w:lineRule="exact"/>
        <w:ind w:firstLine="1080" w:firstLineChars="450"/>
        <w:rPr>
          <w:rFonts w:hint="eastAsia" w:hAnsi="宋体"/>
          <w:b/>
          <w:bCs/>
          <w:sz w:val="24"/>
          <w:szCs w:val="24"/>
          <w:highlight w:val="none"/>
          <w:u w:val="single"/>
        </w:rPr>
      </w:pPr>
      <w:r>
        <w:rPr>
          <w:rFonts w:hint="eastAsia" w:hAnsi="宋体"/>
          <w:sz w:val="24"/>
          <w:highlight w:val="none"/>
        </w:rPr>
        <w:t>《质押物品清单》（或《权利质物清单》）（编号：</w:t>
      </w:r>
      <w:r>
        <w:rPr>
          <w:rFonts w:hint="eastAsia" w:hAnsi="宋体"/>
          <w:sz w:val="24"/>
          <w:highlight w:val="none"/>
          <w:u w:val="single"/>
        </w:rPr>
        <w:t xml:space="preserve">                </w:t>
      </w:r>
      <w:r>
        <w:rPr>
          <w:rFonts w:hint="eastAsia" w:hAnsi="宋体"/>
          <w:sz w:val="24"/>
          <w:highlight w:val="none"/>
        </w:rPr>
        <w:t>）</w:t>
      </w:r>
    </w:p>
    <w:p>
      <w:pPr>
        <w:pStyle w:val="3"/>
        <w:spacing w:line="380" w:lineRule="exact"/>
        <w:ind w:firstLine="482" w:firstLineChars="200"/>
        <w:rPr>
          <w:rFonts w:hint="eastAsia" w:hAnsi="宋体"/>
          <w:b/>
          <w:bCs/>
          <w:color w:val="000000"/>
          <w:sz w:val="24"/>
          <w:szCs w:val="24"/>
          <w:highlight w:val="none"/>
          <w:u w:val="single"/>
        </w:rPr>
      </w:pPr>
      <w:r>
        <w:rPr>
          <w:rFonts w:hint="eastAsia" w:hAnsi="宋体"/>
          <w:b/>
          <w:bCs/>
          <w:color w:val="000000"/>
          <w:sz w:val="24"/>
          <w:szCs w:val="24"/>
          <w:highlight w:val="none"/>
          <w:u w:val="single"/>
        </w:rPr>
        <w:t>　　　　　　　　　　　　　　　　　　　　　　　　　　　　　　　　</w:t>
      </w:r>
    </w:p>
    <w:p>
      <w:pPr>
        <w:pStyle w:val="3"/>
        <w:spacing w:line="380" w:lineRule="exact"/>
        <w:ind w:firstLine="480" w:firstLineChars="200"/>
        <w:rPr>
          <w:rFonts w:hint="eastAsia" w:hAnsi="宋体"/>
          <w:bCs/>
          <w:color w:val="000000"/>
          <w:sz w:val="24"/>
          <w:szCs w:val="24"/>
          <w:highlight w:val="none"/>
        </w:rPr>
      </w:pPr>
    </w:p>
    <w:p>
      <w:pPr>
        <w:pStyle w:val="3"/>
        <w:spacing w:line="380" w:lineRule="exact"/>
        <w:ind w:firstLine="482" w:firstLineChars="200"/>
        <w:rPr>
          <w:rFonts w:hint="eastAsia" w:hAnsi="宋体"/>
          <w:b/>
          <w:bCs/>
          <w:color w:val="000000"/>
          <w:sz w:val="24"/>
          <w:szCs w:val="24"/>
          <w:highlight w:val="none"/>
        </w:rPr>
      </w:pPr>
      <w:r>
        <w:rPr>
          <w:rFonts w:hint="eastAsia" w:hAnsi="宋体"/>
          <w:b/>
          <w:bCs/>
          <w:color w:val="000000"/>
          <w:sz w:val="24"/>
          <w:szCs w:val="24"/>
          <w:highlight w:val="none"/>
        </w:rPr>
        <w:t>★★签约重要内容确认</w:t>
      </w:r>
    </w:p>
    <w:p>
      <w:pPr>
        <w:pStyle w:val="3"/>
        <w:spacing w:line="380" w:lineRule="exact"/>
        <w:ind w:firstLine="482" w:firstLineChars="200"/>
        <w:rPr>
          <w:rFonts w:hint="eastAsia" w:hAnsi="宋体"/>
          <w:b/>
          <w:bCs/>
          <w:color w:val="000000"/>
          <w:sz w:val="24"/>
          <w:szCs w:val="24"/>
          <w:highlight w:val="none"/>
        </w:rPr>
      </w:pPr>
      <w:r>
        <w:rPr>
          <w:rFonts w:hint="eastAsia" w:hAnsi="宋体"/>
          <w:b/>
          <w:bCs/>
          <w:color w:val="000000"/>
          <w:sz w:val="24"/>
          <w:szCs w:val="24"/>
          <w:highlight w:val="none"/>
        </w:rPr>
        <w:t>一、借款人、共同借款人、担保人清楚地知悉贷款人的经营范围、授权权限。</w:t>
      </w:r>
    </w:p>
    <w:p>
      <w:pPr>
        <w:pStyle w:val="3"/>
        <w:spacing w:line="380" w:lineRule="exact"/>
        <w:ind w:firstLine="482" w:firstLineChars="200"/>
        <w:rPr>
          <w:rFonts w:hint="eastAsia" w:hAnsi="宋体"/>
          <w:b/>
          <w:bCs/>
          <w:color w:val="000000"/>
          <w:sz w:val="24"/>
          <w:szCs w:val="24"/>
          <w:highlight w:val="none"/>
        </w:rPr>
      </w:pPr>
      <w:r>
        <w:rPr>
          <w:rFonts w:hint="eastAsia" w:hAnsi="宋体"/>
          <w:b/>
          <w:bCs/>
          <w:color w:val="000000"/>
          <w:sz w:val="24"/>
          <w:szCs w:val="24"/>
          <w:highlight w:val="none"/>
        </w:rPr>
        <w:t>二、借款人、共同借款人、担保人已阅读本合同所有条款，贷款人已对本合同所有条款进行详尽说明，并着重就合同中的黑体字部分向借款人、担保人做了特别的说明和解释。当事人对合同的全部条款及法律后果已全面充分理解且均无疑义，并对当事人有关权利义务和责任限制或免除条款的法律含义有准确无误的理解，对所有条款的法律后果已全面充分理解。</w:t>
      </w:r>
    </w:p>
    <w:p>
      <w:pPr>
        <w:pStyle w:val="3"/>
        <w:spacing w:line="380" w:lineRule="exact"/>
        <w:ind w:firstLine="482" w:firstLineChars="200"/>
        <w:rPr>
          <w:rFonts w:hint="eastAsia" w:hAnsi="宋体"/>
          <w:b/>
          <w:bCs/>
          <w:color w:val="000000"/>
          <w:sz w:val="24"/>
          <w:szCs w:val="24"/>
          <w:highlight w:val="none"/>
        </w:rPr>
      </w:pPr>
      <w:r>
        <w:rPr>
          <w:rFonts w:hint="eastAsia" w:hAnsi="宋体"/>
          <w:b/>
          <w:bCs/>
          <w:color w:val="000000"/>
          <w:sz w:val="24"/>
          <w:szCs w:val="24"/>
          <w:highlight w:val="none"/>
        </w:rPr>
        <w:t>三、本合同项下的借款用途如为“借新还旧”</w:t>
      </w:r>
      <w:r>
        <w:rPr>
          <w:rFonts w:hint="eastAsia" w:hAnsi="宋体"/>
          <w:b/>
          <w:bCs/>
          <w:color w:val="000000"/>
          <w:sz w:val="24"/>
          <w:szCs w:val="24"/>
          <w:highlight w:val="none"/>
          <w:lang w:eastAsia="zh-CN"/>
        </w:rPr>
        <w:t>、</w:t>
      </w:r>
      <w:r>
        <w:rPr>
          <w:rFonts w:hint="eastAsia" w:hAnsi="宋体"/>
          <w:b/>
          <w:bCs/>
          <w:color w:val="000000"/>
          <w:sz w:val="24"/>
          <w:szCs w:val="24"/>
          <w:highlight w:val="none"/>
        </w:rPr>
        <w:t>“无还本续贷”</w:t>
      </w:r>
      <w:r>
        <w:rPr>
          <w:rFonts w:hint="eastAsia" w:hAnsi="宋体"/>
          <w:b/>
          <w:bCs/>
          <w:color w:val="000000"/>
          <w:sz w:val="24"/>
          <w:szCs w:val="24"/>
          <w:highlight w:val="none"/>
          <w:lang w:eastAsia="zh-CN"/>
        </w:rPr>
        <w:t>或“资产重组”</w:t>
      </w:r>
      <w:r>
        <w:rPr>
          <w:rFonts w:hint="eastAsia" w:hAnsi="宋体"/>
          <w:b/>
          <w:bCs/>
          <w:color w:val="000000"/>
          <w:sz w:val="24"/>
          <w:szCs w:val="24"/>
          <w:highlight w:val="none"/>
        </w:rPr>
        <w:t>，担保人对此是知晓并自愿提供担保。借款人在未事先征得贷款人同意情况下改变借款用途的，</w:t>
      </w:r>
      <w:r>
        <w:rPr>
          <w:rFonts w:hint="eastAsia" w:hAnsi="宋体"/>
          <w:b/>
          <w:bCs/>
          <w:color w:val="000000"/>
          <w:sz w:val="24"/>
          <w:szCs w:val="24"/>
          <w:highlight w:val="none"/>
          <w:lang w:eastAsia="zh-CN"/>
        </w:rPr>
        <w:t>担保</w:t>
      </w:r>
      <w:r>
        <w:rPr>
          <w:rFonts w:hint="eastAsia" w:hAnsi="宋体"/>
          <w:b/>
          <w:bCs/>
          <w:color w:val="000000"/>
          <w:sz w:val="24"/>
          <w:szCs w:val="24"/>
          <w:highlight w:val="none"/>
        </w:rPr>
        <w:t>人仍应承担保证责任。</w:t>
      </w:r>
    </w:p>
    <w:p>
      <w:pPr>
        <w:pStyle w:val="3"/>
        <w:spacing w:line="380" w:lineRule="exact"/>
        <w:ind w:firstLine="482" w:firstLineChars="200"/>
        <w:rPr>
          <w:rFonts w:hint="eastAsia" w:hAnsi="宋体"/>
          <w:b/>
          <w:bCs/>
          <w:color w:val="000000"/>
          <w:sz w:val="24"/>
          <w:szCs w:val="24"/>
          <w:highlight w:val="none"/>
        </w:rPr>
      </w:pPr>
      <w:r>
        <w:rPr>
          <w:rFonts w:hint="eastAsia" w:hAnsi="宋体"/>
          <w:b/>
          <w:bCs/>
          <w:color w:val="000000"/>
          <w:sz w:val="24"/>
          <w:szCs w:val="24"/>
          <w:highlight w:val="none"/>
        </w:rPr>
        <w:t>三、借款人、共同借款人、担保人保证具有独立或经合法授权签署和履行本合同的民事权利能力和民事行为能力，否则应赔偿贷款人的全部损失。</w:t>
      </w:r>
    </w:p>
    <w:p>
      <w:pPr>
        <w:spacing w:line="380" w:lineRule="exact"/>
        <w:ind w:firstLine="482" w:firstLineChars="200"/>
        <w:rPr>
          <w:rFonts w:hint="eastAsia" w:ascii="宋体" w:hAnsi="宋体"/>
          <w:b/>
          <w:sz w:val="24"/>
          <w:highlight w:val="none"/>
        </w:rPr>
      </w:pPr>
      <w:r>
        <w:rPr>
          <w:rFonts w:hint="eastAsia" w:hAnsi="宋体"/>
          <w:b/>
          <w:bCs/>
          <w:color w:val="000000"/>
          <w:sz w:val="24"/>
          <w:szCs w:val="24"/>
          <w:highlight w:val="none"/>
        </w:rPr>
        <w:t>四、</w:t>
      </w:r>
      <w:r>
        <w:rPr>
          <w:rFonts w:hint="eastAsia" w:ascii="宋体" w:hAnsi="宋体"/>
          <w:b/>
          <w:sz w:val="24"/>
          <w:highlight w:val="none"/>
        </w:rPr>
        <w:t>借款人、共同借款人承诺贷款资金不得用于从事股本权益性投资，不得用于股东分红，不得用于购买股票、有价证券、期货、理财产品等金融产品或金融衍生品，不得用于购买房产，不得用于借贷牟取非法收入，不得用于监管机构禁止银行贷款进入或支持的领域，不得用于其他违反国家法律、政策规定的领域。</w:t>
      </w:r>
    </w:p>
    <w:p>
      <w:pPr>
        <w:pStyle w:val="3"/>
        <w:spacing w:line="380" w:lineRule="exact"/>
        <w:ind w:firstLine="482" w:firstLineChars="200"/>
        <w:rPr>
          <w:rFonts w:hint="eastAsia" w:hAnsi="宋体"/>
          <w:b/>
          <w:bCs/>
          <w:color w:val="000000"/>
          <w:sz w:val="24"/>
          <w:szCs w:val="24"/>
          <w:highlight w:val="none"/>
        </w:rPr>
      </w:pPr>
    </w:p>
    <w:p>
      <w:pPr>
        <w:pStyle w:val="3"/>
        <w:spacing w:line="380" w:lineRule="exact"/>
        <w:ind w:firstLine="482" w:firstLineChars="200"/>
        <w:rPr>
          <w:rFonts w:hint="eastAsia" w:hAnsi="宋体"/>
          <w:b/>
          <w:bCs/>
          <w:color w:val="000000"/>
          <w:sz w:val="24"/>
          <w:szCs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8"/>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jc w:val="center"/>
        </w:trPr>
        <w:tc>
          <w:tcPr>
            <w:tcW w:w="4138"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借款人（签章）：</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法定代表人：</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授权代理人：</w:t>
            </w:r>
          </w:p>
        </w:tc>
        <w:tc>
          <w:tcPr>
            <w:tcW w:w="4140"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共同借款人（签章）：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jc w:val="center"/>
        </w:trPr>
        <w:tc>
          <w:tcPr>
            <w:tcW w:w="4138"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贷款人（签章）：</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法定代表人：</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授权代理人：</w:t>
            </w:r>
          </w:p>
        </w:tc>
        <w:tc>
          <w:tcPr>
            <w:tcW w:w="4140"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保证人（签章）：</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法定代表人：</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授权代理人：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jc w:val="center"/>
        </w:trPr>
        <w:tc>
          <w:tcPr>
            <w:tcW w:w="4138"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保证人（签章）：</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法定代表人：</w:t>
            </w:r>
          </w:p>
          <w:p>
            <w:pPr>
              <w:spacing w:line="380" w:lineRule="exact"/>
              <w:jc w:val="left"/>
              <w:textAlignment w:val="baseline"/>
              <w:rPr>
                <w:color w:val="000000"/>
                <w:sz w:val="24"/>
                <w:highlight w:val="none"/>
              </w:rPr>
            </w:pPr>
          </w:p>
          <w:p>
            <w:pPr>
              <w:spacing w:line="380" w:lineRule="exact"/>
              <w:jc w:val="left"/>
              <w:textAlignment w:val="baseline"/>
              <w:rPr>
                <w:rFonts w:ascii="宋体" w:hAnsi="宋体"/>
                <w:color w:val="000000"/>
                <w:sz w:val="24"/>
                <w:highlight w:val="none"/>
              </w:rPr>
            </w:pPr>
            <w:r>
              <w:rPr>
                <w:rFonts w:hint="eastAsia"/>
                <w:color w:val="000000"/>
                <w:sz w:val="24"/>
                <w:highlight w:val="none"/>
              </w:rPr>
              <w:t>授权代理人：</w:t>
            </w:r>
          </w:p>
        </w:tc>
        <w:tc>
          <w:tcPr>
            <w:tcW w:w="4140"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抵押人（签章）：</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法定代表人：</w:t>
            </w:r>
          </w:p>
          <w:p>
            <w:pPr>
              <w:spacing w:line="380" w:lineRule="exact"/>
              <w:jc w:val="left"/>
              <w:textAlignment w:val="baseline"/>
              <w:rPr>
                <w:color w:val="000000"/>
                <w:sz w:val="24"/>
                <w:highlight w:val="none"/>
              </w:rPr>
            </w:pPr>
          </w:p>
          <w:p>
            <w:pPr>
              <w:spacing w:line="380" w:lineRule="exact"/>
              <w:jc w:val="left"/>
              <w:textAlignment w:val="baseline"/>
              <w:rPr>
                <w:rFonts w:ascii="宋体" w:hAnsi="宋体"/>
                <w:color w:val="000000"/>
                <w:sz w:val="24"/>
                <w:highlight w:val="none"/>
              </w:rPr>
            </w:pPr>
            <w:r>
              <w:rPr>
                <w:rFonts w:hint="eastAsia"/>
                <w:color w:val="000000"/>
                <w:sz w:val="24"/>
                <w:highlight w:val="none"/>
              </w:rPr>
              <w:t>授权代理人：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jc w:val="center"/>
        </w:trPr>
        <w:tc>
          <w:tcPr>
            <w:tcW w:w="4138"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抵押人（签章）：</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法定代表人：</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授权代理人：</w:t>
            </w:r>
          </w:p>
        </w:tc>
        <w:tc>
          <w:tcPr>
            <w:tcW w:w="4140"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出质人（签章）：</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法定代表人：</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授权代理人：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jc w:val="center"/>
        </w:trPr>
        <w:tc>
          <w:tcPr>
            <w:tcW w:w="4138"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r>
              <w:rPr>
                <w:rFonts w:hint="eastAsia"/>
                <w:color w:val="000000"/>
                <w:sz w:val="24"/>
                <w:highlight w:val="none"/>
              </w:rPr>
              <w:t>出质人（签章）：</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法定代表人：</w:t>
            </w:r>
          </w:p>
          <w:p>
            <w:pPr>
              <w:spacing w:line="380" w:lineRule="exact"/>
              <w:jc w:val="left"/>
              <w:textAlignment w:val="baseline"/>
              <w:rPr>
                <w:color w:val="000000"/>
                <w:sz w:val="24"/>
                <w:highlight w:val="none"/>
              </w:rPr>
            </w:pPr>
          </w:p>
          <w:p>
            <w:pPr>
              <w:spacing w:line="380" w:lineRule="exact"/>
              <w:jc w:val="left"/>
              <w:textAlignment w:val="baseline"/>
              <w:rPr>
                <w:color w:val="000000"/>
                <w:sz w:val="24"/>
                <w:highlight w:val="none"/>
              </w:rPr>
            </w:pPr>
            <w:r>
              <w:rPr>
                <w:rFonts w:hint="eastAsia"/>
                <w:color w:val="000000"/>
                <w:sz w:val="24"/>
                <w:highlight w:val="none"/>
              </w:rPr>
              <w:t>授权代理人：</w:t>
            </w:r>
          </w:p>
        </w:tc>
        <w:tc>
          <w:tcPr>
            <w:tcW w:w="4140" w:type="dxa"/>
            <w:tcBorders>
              <w:top w:val="single" w:color="auto" w:sz="4" w:space="0"/>
              <w:left w:val="single" w:color="auto" w:sz="4" w:space="0"/>
              <w:bottom w:val="single" w:color="auto" w:sz="4" w:space="0"/>
              <w:right w:val="single" w:color="auto" w:sz="4" w:space="0"/>
            </w:tcBorders>
          </w:tcPr>
          <w:p>
            <w:pPr>
              <w:spacing w:line="380" w:lineRule="exact"/>
              <w:jc w:val="left"/>
              <w:textAlignment w:val="baseline"/>
              <w:rPr>
                <w:color w:val="000000"/>
                <w:sz w:val="24"/>
                <w:highlight w:val="none"/>
              </w:rPr>
            </w:pPr>
          </w:p>
        </w:tc>
      </w:tr>
    </w:tbl>
    <w:p>
      <w:pPr>
        <w:widowControl/>
        <w:spacing w:line="380" w:lineRule="exact"/>
        <w:ind w:firstLine="3600" w:firstLineChars="1500"/>
        <w:jc w:val="left"/>
        <w:textAlignment w:val="baseline"/>
        <w:rPr>
          <w:rFonts w:hint="eastAsia"/>
          <w:color w:val="000000"/>
          <w:sz w:val="24"/>
          <w:highlight w:val="none"/>
        </w:rPr>
      </w:pPr>
    </w:p>
    <w:p>
      <w:pPr>
        <w:widowControl/>
        <w:spacing w:line="380" w:lineRule="exact"/>
        <w:ind w:firstLine="3600" w:firstLineChars="1500"/>
        <w:jc w:val="left"/>
        <w:textAlignment w:val="baseline"/>
        <w:rPr>
          <w:color w:val="000000"/>
          <w:sz w:val="24"/>
          <w:highlight w:val="none"/>
        </w:rPr>
      </w:pPr>
      <w:r>
        <w:rPr>
          <w:rFonts w:hint="eastAsia"/>
          <w:color w:val="000000"/>
          <w:sz w:val="24"/>
          <w:highlight w:val="none"/>
        </w:rPr>
        <w:t>签约时间：</w:t>
      </w:r>
      <w:r>
        <w:rPr>
          <w:color w:val="000000"/>
          <w:sz w:val="24"/>
          <w:highlight w:val="none"/>
        </w:rPr>
        <w:t>_________</w:t>
      </w:r>
      <w:r>
        <w:rPr>
          <w:rFonts w:hint="eastAsia"/>
          <w:color w:val="000000"/>
          <w:sz w:val="24"/>
          <w:highlight w:val="none"/>
        </w:rPr>
        <w:t>年</w:t>
      </w:r>
      <w:r>
        <w:rPr>
          <w:color w:val="000000"/>
          <w:sz w:val="24"/>
          <w:highlight w:val="none"/>
          <w:u w:val="single"/>
        </w:rPr>
        <w:t xml:space="preserve">     </w:t>
      </w:r>
      <w:r>
        <w:rPr>
          <w:rFonts w:hint="eastAsia"/>
          <w:color w:val="000000"/>
          <w:sz w:val="24"/>
          <w:highlight w:val="none"/>
        </w:rPr>
        <w:t>月</w:t>
      </w:r>
      <w:r>
        <w:rPr>
          <w:color w:val="000000"/>
          <w:sz w:val="24"/>
          <w:highlight w:val="none"/>
        </w:rPr>
        <w:t>_____</w:t>
      </w:r>
      <w:r>
        <w:rPr>
          <w:rFonts w:hint="eastAsia"/>
          <w:color w:val="000000"/>
          <w:sz w:val="24"/>
          <w:highlight w:val="none"/>
        </w:rPr>
        <w:t>日</w:t>
      </w:r>
    </w:p>
    <w:p>
      <w:pPr>
        <w:widowControl/>
        <w:spacing w:line="380" w:lineRule="exact"/>
        <w:ind w:firstLine="3600" w:firstLineChars="1500"/>
        <w:jc w:val="left"/>
        <w:textAlignment w:val="baseline"/>
        <w:rPr>
          <w:color w:val="000000"/>
          <w:sz w:val="24"/>
          <w:highlight w:val="none"/>
        </w:rPr>
      </w:pPr>
      <w:r>
        <w:rPr>
          <w:rFonts w:hint="eastAsia"/>
          <w:color w:val="000000"/>
          <w:sz w:val="24"/>
          <w:highlight w:val="none"/>
        </w:rPr>
        <w:t>签约地点：</w:t>
      </w:r>
      <w:r>
        <w:rPr>
          <w:color w:val="000000"/>
          <w:sz w:val="24"/>
          <w:highlight w:val="none"/>
        </w:rPr>
        <w:t>________________________</w:t>
      </w:r>
    </w:p>
    <w:p>
      <w:pPr>
        <w:widowControl/>
        <w:spacing w:line="380" w:lineRule="exact"/>
        <w:ind w:firstLine="3600" w:firstLineChars="1500"/>
        <w:jc w:val="left"/>
        <w:textAlignment w:val="baseline"/>
        <w:rPr>
          <w:color w:val="000000"/>
          <w:sz w:val="24"/>
          <w:highlight w:val="none"/>
        </w:rPr>
      </w:pPr>
    </w:p>
    <w:p>
      <w:pPr>
        <w:widowControl/>
        <w:spacing w:line="380" w:lineRule="exact"/>
        <w:ind w:firstLine="3600" w:firstLineChars="1500"/>
        <w:jc w:val="left"/>
        <w:textAlignment w:val="baseline"/>
        <w:rPr>
          <w:color w:val="000000"/>
          <w:sz w:val="24"/>
          <w:highlight w:val="none"/>
        </w:rPr>
      </w:pPr>
    </w:p>
    <w:p>
      <w:pPr>
        <w:widowControl/>
        <w:spacing w:line="380" w:lineRule="exact"/>
        <w:ind w:firstLine="3600" w:firstLineChars="1500"/>
        <w:jc w:val="left"/>
        <w:textAlignment w:val="baseline"/>
        <w:rPr>
          <w:color w:val="000000"/>
          <w:sz w:val="24"/>
          <w:highlight w:val="none"/>
        </w:rPr>
      </w:pPr>
    </w:p>
    <w:p>
      <w:pPr>
        <w:spacing w:line="380" w:lineRule="exact"/>
        <w:rPr>
          <w:rFonts w:ascii="宋体" w:hAnsi="宋体"/>
          <w:color w:val="000000"/>
          <w:sz w:val="24"/>
          <w:highlight w:val="none"/>
          <w:u w:val="thick"/>
        </w:rPr>
      </w:pPr>
      <w:r>
        <w:rPr>
          <w:rFonts w:hint="eastAsia" w:ascii="宋体" w:hAnsi="宋体"/>
          <w:color w:val="000000"/>
          <w:sz w:val="24"/>
          <w:highlight w:val="none"/>
          <w:u w:val="thick"/>
        </w:rPr>
        <w:t xml:space="preserve">                                                                          </w:t>
      </w:r>
    </w:p>
    <w:p>
      <w:pPr>
        <w:spacing w:line="380" w:lineRule="exact"/>
        <w:ind w:firstLine="472" w:firstLineChars="196"/>
        <w:rPr>
          <w:rFonts w:hint="eastAsia" w:ascii="宋体" w:hAnsi="宋体"/>
          <w:b/>
          <w:color w:val="000000"/>
          <w:sz w:val="24"/>
          <w:highlight w:val="none"/>
        </w:rPr>
      </w:pPr>
      <w:r>
        <w:rPr>
          <w:rFonts w:hint="eastAsia" w:ascii="宋体" w:hAnsi="宋体"/>
          <w:b/>
          <w:color w:val="000000"/>
          <w:sz w:val="24"/>
          <w:highlight w:val="none"/>
        </w:rPr>
        <w:t>抵押人配偶承诺：本人为抵押人配偶，同意抵押人签署及履行本合同，同意按本合同约定以抵押物品清单所列财产</w:t>
      </w:r>
      <w:r>
        <w:rPr>
          <w:rFonts w:hint="eastAsia" w:ascii="宋体" w:hAnsi="宋体"/>
          <w:b/>
          <w:color w:val="000000"/>
          <w:sz w:val="24"/>
          <w:highlight w:val="none"/>
          <w:lang w:eastAsia="zh-CN"/>
        </w:rPr>
        <w:t>的</w:t>
      </w:r>
      <w:r>
        <w:rPr>
          <w:rFonts w:hint="eastAsia" w:ascii="宋体" w:hAnsi="宋体"/>
          <w:b/>
          <w:color w:val="000000"/>
          <w:sz w:val="24"/>
          <w:highlight w:val="none"/>
          <w:lang w:val="en-US" w:eastAsia="zh-CN"/>
        </w:rPr>
        <w:t>100%</w:t>
      </w:r>
      <w:r>
        <w:rPr>
          <w:rFonts w:hint="eastAsia" w:ascii="宋体" w:hAnsi="宋体"/>
          <w:b/>
          <w:color w:val="000000"/>
          <w:sz w:val="24"/>
          <w:highlight w:val="none"/>
        </w:rPr>
        <w:t>为主合同项下债务提供抵押担保；已特别注意合同加黑条款及有关权利义务限制或免除条款，对合同全部条款已全面、准确理解且无异议。本人以下确认的“法律文书等送达地址”同样适用本合同第十四条有关法律文书等送达地址的效力约定。</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tcBorders>
              <w:top w:val="single" w:color="000000" w:sz="4" w:space="0"/>
              <w:left w:val="single" w:color="000000" w:sz="4" w:space="0"/>
              <w:bottom w:val="single" w:color="000000" w:sz="4" w:space="0"/>
              <w:right w:val="single" w:color="000000" w:sz="4" w:space="0"/>
            </w:tcBorders>
          </w:tcPr>
          <w:p>
            <w:pPr>
              <w:rPr>
                <w:rFonts w:ascii="宋体" w:hAnsi="宋体"/>
                <w:color w:val="000000"/>
                <w:sz w:val="24"/>
                <w:highlight w:val="none"/>
              </w:rPr>
            </w:pPr>
            <w:r>
              <w:rPr>
                <w:rFonts w:hint="eastAsia" w:ascii="宋体" w:hAnsi="宋体"/>
                <w:color w:val="000000"/>
                <w:sz w:val="24"/>
                <w:highlight w:val="none"/>
              </w:rPr>
              <w:t>抵押人配偶（签章）：               证件名称：</w:t>
            </w:r>
          </w:p>
          <w:p>
            <w:pPr>
              <w:rPr>
                <w:rFonts w:hint="eastAsia" w:ascii="宋体" w:hAnsi="宋体"/>
                <w:color w:val="000000"/>
                <w:sz w:val="24"/>
                <w:highlight w:val="none"/>
              </w:rPr>
            </w:pPr>
          </w:p>
          <w:p>
            <w:pPr>
              <w:rPr>
                <w:rFonts w:hint="eastAsia"/>
                <w:color w:val="000000"/>
                <w:sz w:val="24"/>
                <w:highlight w:val="none"/>
              </w:rPr>
            </w:pPr>
            <w:r>
              <w:rPr>
                <w:rFonts w:hint="eastAsia" w:ascii="宋体" w:hAnsi="宋体"/>
                <w:color w:val="000000"/>
                <w:sz w:val="24"/>
                <w:highlight w:val="none"/>
              </w:rPr>
              <w:t xml:space="preserve">证件号码：                        </w:t>
            </w:r>
            <w:r>
              <w:rPr>
                <w:rFonts w:hint="eastAsia"/>
                <w:color w:val="000000"/>
                <w:sz w:val="24"/>
                <w:highlight w:val="none"/>
              </w:rPr>
              <w:t>签</w:t>
            </w:r>
            <w:r>
              <w:rPr>
                <w:rFonts w:hint="eastAsia" w:ascii="宋体" w:hAnsi="宋体"/>
                <w:color w:val="000000"/>
                <w:sz w:val="24"/>
                <w:highlight w:val="none"/>
              </w:rPr>
              <w:t>章</w:t>
            </w:r>
            <w:r>
              <w:rPr>
                <w:rFonts w:hint="eastAsia"/>
                <w:color w:val="000000"/>
                <w:sz w:val="24"/>
                <w:highlight w:val="none"/>
              </w:rPr>
              <w:t>时间：</w:t>
            </w:r>
            <w:r>
              <w:rPr>
                <w:color w:val="000000"/>
                <w:sz w:val="24"/>
                <w:highlight w:val="none"/>
              </w:rPr>
              <w:t>_________</w:t>
            </w:r>
            <w:r>
              <w:rPr>
                <w:rFonts w:hint="eastAsia"/>
                <w:color w:val="000000"/>
                <w:sz w:val="24"/>
                <w:highlight w:val="none"/>
              </w:rPr>
              <w:t>年</w:t>
            </w:r>
            <w:r>
              <w:rPr>
                <w:color w:val="000000"/>
                <w:sz w:val="24"/>
                <w:highlight w:val="none"/>
                <w:u w:val="single"/>
              </w:rPr>
              <w:t xml:space="preserve">     </w:t>
            </w:r>
            <w:r>
              <w:rPr>
                <w:rFonts w:hint="eastAsia"/>
                <w:color w:val="000000"/>
                <w:sz w:val="24"/>
                <w:highlight w:val="none"/>
              </w:rPr>
              <w:t>月</w:t>
            </w:r>
            <w:r>
              <w:rPr>
                <w:color w:val="000000"/>
                <w:sz w:val="24"/>
                <w:highlight w:val="none"/>
              </w:rPr>
              <w:t>_____</w:t>
            </w:r>
            <w:r>
              <w:rPr>
                <w:rFonts w:hint="eastAsia"/>
                <w:color w:val="000000"/>
                <w:sz w:val="24"/>
                <w:highlight w:val="none"/>
              </w:rPr>
              <w:t>日</w:t>
            </w:r>
          </w:p>
          <w:p>
            <w:pPr>
              <w:rPr>
                <w:rFonts w:ascii="Calibri" w:hAnsi="Calibri"/>
                <w:szCs w:val="21"/>
                <w:highlight w:val="none"/>
              </w:rPr>
            </w:pPr>
            <w:r>
              <w:rPr>
                <w:rFonts w:hint="eastAsia" w:ascii="宋体" w:hAnsi="宋体" w:cs="宋体"/>
                <w:szCs w:val="21"/>
                <w:highlight w:val="none"/>
                <w:lang w:bidi="ar"/>
              </w:rPr>
              <w:t xml:space="preserve">法律文书等送达地址：①邮寄地址                                         </w:t>
            </w:r>
          </w:p>
          <w:p>
            <w:pPr>
              <w:rPr>
                <w:rFonts w:ascii="Calibri" w:hAnsi="Calibri"/>
                <w:szCs w:val="21"/>
                <w:highlight w:val="none"/>
              </w:rPr>
            </w:pPr>
            <w:r>
              <w:rPr>
                <w:rFonts w:hint="eastAsia" w:ascii="宋体" w:hAnsi="宋体" w:cs="宋体"/>
                <w:szCs w:val="21"/>
                <w:highlight w:val="none"/>
                <w:lang w:bidi="ar"/>
              </w:rPr>
              <w:t xml:space="preserve">②联系电话                                                           </w:t>
            </w:r>
          </w:p>
          <w:p>
            <w:pPr>
              <w:rPr>
                <w:rFonts w:ascii="Calibri" w:hAnsi="Calibri"/>
                <w:szCs w:val="21"/>
                <w:highlight w:val="none"/>
              </w:rPr>
            </w:pPr>
            <w:r>
              <w:rPr>
                <w:rFonts w:hint="eastAsia" w:ascii="宋体" w:hAnsi="宋体" w:cs="宋体"/>
                <w:szCs w:val="21"/>
                <w:highlight w:val="none"/>
                <w:lang w:bidi="ar"/>
              </w:rPr>
              <w:t xml:space="preserve">③电子邮箱                                                                                                                    </w:t>
            </w:r>
          </w:p>
          <w:p>
            <w:pPr>
              <w:rPr>
                <w:rFonts w:ascii="Calibri" w:hAnsi="Calibri"/>
                <w:szCs w:val="21"/>
                <w:highlight w:val="none"/>
              </w:rPr>
            </w:pPr>
            <w:r>
              <w:rPr>
                <w:rFonts w:hint="eastAsia" w:ascii="宋体" w:hAnsi="宋体" w:cs="宋体"/>
                <w:szCs w:val="21"/>
                <w:highlight w:val="none"/>
                <w:lang w:bidi="ar"/>
              </w:rPr>
              <w:t xml:space="preserve">④传真                                                                                                                            </w:t>
            </w:r>
          </w:p>
          <w:p>
            <w:pPr>
              <w:rPr>
                <w:color w:val="000000"/>
                <w:sz w:val="24"/>
                <w:highlight w:val="none"/>
              </w:rPr>
            </w:pPr>
            <w:r>
              <w:rPr>
                <w:rFonts w:hint="eastAsia" w:ascii="宋体" w:hAnsi="宋体" w:cs="宋体"/>
                <w:szCs w:val="21"/>
                <w:highlight w:val="none"/>
                <w:lang w:bidi="ar"/>
              </w:rPr>
              <w:t xml:space="preserve">⑤微信号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tcBorders>
              <w:top w:val="single" w:color="000000" w:sz="4" w:space="0"/>
              <w:left w:val="single" w:color="000000" w:sz="4" w:space="0"/>
              <w:bottom w:val="single" w:color="000000" w:sz="4" w:space="0"/>
              <w:right w:val="single" w:color="000000" w:sz="4" w:space="0"/>
            </w:tcBorders>
          </w:tcPr>
          <w:p>
            <w:pPr>
              <w:rPr>
                <w:rFonts w:ascii="宋体" w:hAnsi="宋体"/>
                <w:color w:val="000000"/>
                <w:sz w:val="24"/>
                <w:highlight w:val="none"/>
              </w:rPr>
            </w:pPr>
            <w:r>
              <w:rPr>
                <w:rFonts w:hint="eastAsia" w:ascii="宋体" w:hAnsi="宋体"/>
                <w:color w:val="000000"/>
                <w:sz w:val="24"/>
                <w:highlight w:val="none"/>
              </w:rPr>
              <w:t>抵押人配偶（签章）：               证件名称：</w:t>
            </w:r>
          </w:p>
          <w:p>
            <w:pPr>
              <w:rPr>
                <w:rFonts w:hint="eastAsia" w:ascii="宋体" w:hAnsi="宋体"/>
                <w:color w:val="000000"/>
                <w:sz w:val="24"/>
                <w:highlight w:val="none"/>
              </w:rPr>
            </w:pPr>
          </w:p>
          <w:p>
            <w:pPr>
              <w:rPr>
                <w:rFonts w:hint="eastAsia"/>
                <w:color w:val="000000"/>
                <w:sz w:val="24"/>
                <w:highlight w:val="none"/>
              </w:rPr>
            </w:pPr>
            <w:r>
              <w:rPr>
                <w:rFonts w:hint="eastAsia" w:ascii="宋体" w:hAnsi="宋体"/>
                <w:color w:val="000000"/>
                <w:sz w:val="24"/>
                <w:highlight w:val="none"/>
              </w:rPr>
              <w:t xml:space="preserve">证件号码：                        </w:t>
            </w:r>
            <w:r>
              <w:rPr>
                <w:rFonts w:hint="eastAsia"/>
                <w:color w:val="000000"/>
                <w:sz w:val="24"/>
                <w:highlight w:val="none"/>
              </w:rPr>
              <w:t>签</w:t>
            </w:r>
            <w:r>
              <w:rPr>
                <w:rFonts w:hint="eastAsia" w:ascii="宋体" w:hAnsi="宋体"/>
                <w:color w:val="000000"/>
                <w:sz w:val="24"/>
                <w:highlight w:val="none"/>
              </w:rPr>
              <w:t>章</w:t>
            </w:r>
            <w:r>
              <w:rPr>
                <w:rFonts w:hint="eastAsia"/>
                <w:color w:val="000000"/>
                <w:sz w:val="24"/>
                <w:highlight w:val="none"/>
              </w:rPr>
              <w:t>时间：</w:t>
            </w:r>
            <w:r>
              <w:rPr>
                <w:color w:val="000000"/>
                <w:sz w:val="24"/>
                <w:highlight w:val="none"/>
              </w:rPr>
              <w:t>_________</w:t>
            </w:r>
            <w:r>
              <w:rPr>
                <w:rFonts w:hint="eastAsia"/>
                <w:color w:val="000000"/>
                <w:sz w:val="24"/>
                <w:highlight w:val="none"/>
              </w:rPr>
              <w:t>年</w:t>
            </w:r>
            <w:r>
              <w:rPr>
                <w:color w:val="000000"/>
                <w:sz w:val="24"/>
                <w:highlight w:val="none"/>
                <w:u w:val="single"/>
              </w:rPr>
              <w:t xml:space="preserve">     </w:t>
            </w:r>
            <w:r>
              <w:rPr>
                <w:rFonts w:hint="eastAsia"/>
                <w:color w:val="000000"/>
                <w:sz w:val="24"/>
                <w:highlight w:val="none"/>
              </w:rPr>
              <w:t>月</w:t>
            </w:r>
            <w:r>
              <w:rPr>
                <w:color w:val="000000"/>
                <w:sz w:val="24"/>
                <w:highlight w:val="none"/>
              </w:rPr>
              <w:t>_____</w:t>
            </w:r>
            <w:r>
              <w:rPr>
                <w:rFonts w:hint="eastAsia"/>
                <w:color w:val="000000"/>
                <w:sz w:val="24"/>
                <w:highlight w:val="none"/>
              </w:rPr>
              <w:t>日</w:t>
            </w:r>
          </w:p>
          <w:p>
            <w:pPr>
              <w:rPr>
                <w:rFonts w:ascii="Calibri" w:hAnsi="Calibri"/>
                <w:szCs w:val="21"/>
                <w:highlight w:val="none"/>
              </w:rPr>
            </w:pPr>
            <w:r>
              <w:rPr>
                <w:rFonts w:hint="eastAsia" w:ascii="宋体" w:hAnsi="宋体" w:cs="宋体"/>
                <w:szCs w:val="21"/>
                <w:highlight w:val="none"/>
                <w:lang w:bidi="ar"/>
              </w:rPr>
              <w:t xml:space="preserve">法律文书等送达地址：①邮寄地址                                         </w:t>
            </w:r>
          </w:p>
          <w:p>
            <w:pPr>
              <w:rPr>
                <w:rFonts w:ascii="Calibri" w:hAnsi="Calibri"/>
                <w:szCs w:val="21"/>
                <w:highlight w:val="none"/>
              </w:rPr>
            </w:pPr>
            <w:r>
              <w:rPr>
                <w:rFonts w:hint="eastAsia" w:ascii="宋体" w:hAnsi="宋体" w:cs="宋体"/>
                <w:szCs w:val="21"/>
                <w:highlight w:val="none"/>
                <w:lang w:bidi="ar"/>
              </w:rPr>
              <w:t xml:space="preserve">②联系电话                                                           </w:t>
            </w:r>
          </w:p>
          <w:p>
            <w:pPr>
              <w:rPr>
                <w:rFonts w:ascii="Calibri" w:hAnsi="Calibri"/>
                <w:szCs w:val="21"/>
                <w:highlight w:val="none"/>
              </w:rPr>
            </w:pPr>
            <w:r>
              <w:rPr>
                <w:rFonts w:hint="eastAsia" w:ascii="宋体" w:hAnsi="宋体" w:cs="宋体"/>
                <w:szCs w:val="21"/>
                <w:highlight w:val="none"/>
                <w:lang w:bidi="ar"/>
              </w:rPr>
              <w:t xml:space="preserve">③电子邮箱                                                                                                                    </w:t>
            </w:r>
          </w:p>
          <w:p>
            <w:pPr>
              <w:rPr>
                <w:rFonts w:ascii="Calibri" w:hAnsi="Calibri"/>
                <w:szCs w:val="21"/>
                <w:highlight w:val="none"/>
              </w:rPr>
            </w:pPr>
            <w:r>
              <w:rPr>
                <w:rFonts w:hint="eastAsia" w:ascii="宋体" w:hAnsi="宋体" w:cs="宋体"/>
                <w:szCs w:val="21"/>
                <w:highlight w:val="none"/>
                <w:lang w:bidi="ar"/>
              </w:rPr>
              <w:t xml:space="preserve">④传真                                                                                                                            </w:t>
            </w:r>
          </w:p>
          <w:p>
            <w:pPr>
              <w:rPr>
                <w:color w:val="000000"/>
                <w:sz w:val="24"/>
                <w:highlight w:val="none"/>
              </w:rPr>
            </w:pPr>
            <w:r>
              <w:rPr>
                <w:rFonts w:hint="eastAsia" w:ascii="宋体" w:hAnsi="宋体" w:cs="宋体"/>
                <w:szCs w:val="21"/>
                <w:highlight w:val="none"/>
                <w:lang w:bidi="ar"/>
              </w:rPr>
              <w:t xml:space="preserve">⑤微信号                                                           </w:t>
            </w:r>
          </w:p>
        </w:tc>
      </w:tr>
    </w:tbl>
    <w:p>
      <w:pPr>
        <w:spacing w:line="380" w:lineRule="exact"/>
        <w:rPr>
          <w:rFonts w:hint="eastAsia" w:ascii="宋体" w:hAnsi="宋体"/>
          <w:color w:val="000000"/>
          <w:sz w:val="24"/>
          <w:highlight w:val="none"/>
          <w:u w:val="thick"/>
        </w:rPr>
      </w:pPr>
      <w:r>
        <w:rPr>
          <w:rFonts w:hint="eastAsia" w:ascii="宋体" w:hAnsi="宋体"/>
          <w:color w:val="000000"/>
          <w:sz w:val="24"/>
          <w:highlight w:val="none"/>
          <w:u w:val="thick"/>
        </w:rPr>
        <w:t xml:space="preserve">                                                                          </w:t>
      </w:r>
    </w:p>
    <w:p>
      <w:pPr>
        <w:spacing w:line="380" w:lineRule="exact"/>
        <w:ind w:firstLine="472" w:firstLineChars="196"/>
        <w:rPr>
          <w:rFonts w:hint="eastAsia" w:ascii="宋体" w:hAnsi="宋体"/>
          <w:b/>
          <w:color w:val="000000"/>
          <w:sz w:val="24"/>
          <w:highlight w:val="none"/>
        </w:rPr>
      </w:pPr>
      <w:r>
        <w:rPr>
          <w:rFonts w:hint="eastAsia" w:ascii="宋体" w:hAnsi="宋体"/>
          <w:b/>
          <w:color w:val="000000"/>
          <w:sz w:val="24"/>
          <w:highlight w:val="none"/>
        </w:rPr>
        <w:t>出质人配偶承诺：本人为出质人配偶，同意出质人签署及履行本合同，同意按合同约定以质押物品（或权利质物）清单所列财产</w:t>
      </w:r>
      <w:r>
        <w:rPr>
          <w:rFonts w:hint="eastAsia" w:ascii="宋体" w:hAnsi="宋体"/>
          <w:b/>
          <w:color w:val="000000"/>
          <w:sz w:val="24"/>
          <w:highlight w:val="none"/>
          <w:lang w:eastAsia="zh-CN"/>
        </w:rPr>
        <w:t>的</w:t>
      </w:r>
      <w:r>
        <w:rPr>
          <w:rFonts w:hint="eastAsia" w:ascii="宋体" w:hAnsi="宋体"/>
          <w:b/>
          <w:color w:val="000000"/>
          <w:sz w:val="24"/>
          <w:highlight w:val="none"/>
          <w:lang w:val="en-US" w:eastAsia="zh-CN"/>
        </w:rPr>
        <w:t>100%</w:t>
      </w:r>
      <w:r>
        <w:rPr>
          <w:rFonts w:hint="eastAsia" w:ascii="宋体" w:hAnsi="宋体"/>
          <w:b/>
          <w:color w:val="000000"/>
          <w:sz w:val="24"/>
          <w:highlight w:val="none"/>
        </w:rPr>
        <w:t>为主合同项下债务提供质押担保；已特别注意合同加黑条款及有关权利义务限制或免除条款，对合同全部条款已全面、准确理解且无异议。本人以下确认的“法律文书等送达地址”同样适用本合同第十四条有关法律文书等送达地址的效力约定。</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tcBorders>
              <w:top w:val="single" w:color="000000" w:sz="4" w:space="0"/>
              <w:left w:val="single" w:color="000000" w:sz="4" w:space="0"/>
              <w:bottom w:val="single" w:color="000000" w:sz="4" w:space="0"/>
              <w:right w:val="single" w:color="000000" w:sz="4" w:space="0"/>
            </w:tcBorders>
          </w:tcPr>
          <w:p>
            <w:pPr>
              <w:rPr>
                <w:rFonts w:ascii="宋体" w:hAnsi="宋体"/>
                <w:color w:val="000000"/>
                <w:sz w:val="24"/>
                <w:highlight w:val="none"/>
              </w:rPr>
            </w:pPr>
            <w:r>
              <w:rPr>
                <w:rFonts w:hint="eastAsia" w:ascii="宋体" w:hAnsi="宋体"/>
                <w:color w:val="000000"/>
                <w:sz w:val="24"/>
                <w:highlight w:val="none"/>
              </w:rPr>
              <w:t>出质人配偶（签章）：               证件名称：</w:t>
            </w:r>
          </w:p>
          <w:p>
            <w:pPr>
              <w:rPr>
                <w:rFonts w:hint="eastAsia" w:ascii="宋体" w:hAnsi="宋体"/>
                <w:color w:val="000000"/>
                <w:sz w:val="24"/>
                <w:highlight w:val="none"/>
              </w:rPr>
            </w:pPr>
          </w:p>
          <w:p>
            <w:pPr>
              <w:rPr>
                <w:rFonts w:hint="eastAsia"/>
                <w:color w:val="000000"/>
                <w:sz w:val="24"/>
                <w:highlight w:val="none"/>
              </w:rPr>
            </w:pPr>
            <w:r>
              <w:rPr>
                <w:rFonts w:hint="eastAsia" w:ascii="宋体" w:hAnsi="宋体"/>
                <w:color w:val="000000"/>
                <w:sz w:val="24"/>
                <w:highlight w:val="none"/>
              </w:rPr>
              <w:t xml:space="preserve">证件号码：                        </w:t>
            </w:r>
            <w:r>
              <w:rPr>
                <w:rFonts w:hint="eastAsia"/>
                <w:color w:val="000000"/>
                <w:sz w:val="24"/>
                <w:highlight w:val="none"/>
              </w:rPr>
              <w:t>签</w:t>
            </w:r>
            <w:r>
              <w:rPr>
                <w:rFonts w:hint="eastAsia" w:ascii="宋体" w:hAnsi="宋体"/>
                <w:color w:val="000000"/>
                <w:sz w:val="24"/>
                <w:highlight w:val="none"/>
              </w:rPr>
              <w:t>章</w:t>
            </w:r>
            <w:r>
              <w:rPr>
                <w:rFonts w:hint="eastAsia"/>
                <w:color w:val="000000"/>
                <w:sz w:val="24"/>
                <w:highlight w:val="none"/>
              </w:rPr>
              <w:t>时间：</w:t>
            </w:r>
            <w:r>
              <w:rPr>
                <w:color w:val="000000"/>
                <w:sz w:val="24"/>
                <w:highlight w:val="none"/>
              </w:rPr>
              <w:t>_________</w:t>
            </w:r>
            <w:r>
              <w:rPr>
                <w:rFonts w:hint="eastAsia"/>
                <w:color w:val="000000"/>
                <w:sz w:val="24"/>
                <w:highlight w:val="none"/>
              </w:rPr>
              <w:t>年</w:t>
            </w:r>
            <w:r>
              <w:rPr>
                <w:color w:val="000000"/>
                <w:sz w:val="24"/>
                <w:highlight w:val="none"/>
                <w:u w:val="single"/>
              </w:rPr>
              <w:t xml:space="preserve">     </w:t>
            </w:r>
            <w:r>
              <w:rPr>
                <w:rFonts w:hint="eastAsia"/>
                <w:color w:val="000000"/>
                <w:sz w:val="24"/>
                <w:highlight w:val="none"/>
              </w:rPr>
              <w:t>月</w:t>
            </w:r>
            <w:r>
              <w:rPr>
                <w:color w:val="000000"/>
                <w:sz w:val="24"/>
                <w:highlight w:val="none"/>
              </w:rPr>
              <w:t>_____</w:t>
            </w:r>
            <w:r>
              <w:rPr>
                <w:rFonts w:hint="eastAsia"/>
                <w:color w:val="000000"/>
                <w:sz w:val="24"/>
                <w:highlight w:val="none"/>
              </w:rPr>
              <w:t>日</w:t>
            </w:r>
          </w:p>
          <w:p>
            <w:pPr>
              <w:rPr>
                <w:rFonts w:ascii="Calibri" w:hAnsi="Calibri"/>
                <w:szCs w:val="21"/>
                <w:highlight w:val="none"/>
              </w:rPr>
            </w:pPr>
            <w:r>
              <w:rPr>
                <w:rFonts w:hint="eastAsia" w:ascii="宋体" w:hAnsi="宋体" w:cs="宋体"/>
                <w:szCs w:val="21"/>
                <w:highlight w:val="none"/>
                <w:lang w:bidi="ar"/>
              </w:rPr>
              <w:t xml:space="preserve">法律文书等送达地址：①邮寄地址                                         </w:t>
            </w:r>
          </w:p>
          <w:p>
            <w:pPr>
              <w:rPr>
                <w:rFonts w:ascii="Calibri" w:hAnsi="Calibri"/>
                <w:szCs w:val="21"/>
                <w:highlight w:val="none"/>
              </w:rPr>
            </w:pPr>
            <w:r>
              <w:rPr>
                <w:rFonts w:hint="eastAsia" w:ascii="宋体" w:hAnsi="宋体" w:cs="宋体"/>
                <w:szCs w:val="21"/>
                <w:highlight w:val="none"/>
                <w:lang w:bidi="ar"/>
              </w:rPr>
              <w:t xml:space="preserve">②联系电话                                                           </w:t>
            </w:r>
          </w:p>
          <w:p>
            <w:pPr>
              <w:rPr>
                <w:rFonts w:ascii="Calibri" w:hAnsi="Calibri"/>
                <w:szCs w:val="21"/>
                <w:highlight w:val="none"/>
              </w:rPr>
            </w:pPr>
            <w:r>
              <w:rPr>
                <w:rFonts w:hint="eastAsia" w:ascii="宋体" w:hAnsi="宋体" w:cs="宋体"/>
                <w:szCs w:val="21"/>
                <w:highlight w:val="none"/>
                <w:lang w:bidi="ar"/>
              </w:rPr>
              <w:t xml:space="preserve">③电子邮箱                                                                                                                    </w:t>
            </w:r>
          </w:p>
          <w:p>
            <w:pPr>
              <w:rPr>
                <w:rFonts w:ascii="Calibri" w:hAnsi="Calibri"/>
                <w:szCs w:val="21"/>
                <w:highlight w:val="none"/>
              </w:rPr>
            </w:pPr>
            <w:r>
              <w:rPr>
                <w:rFonts w:hint="eastAsia" w:ascii="宋体" w:hAnsi="宋体" w:cs="宋体"/>
                <w:szCs w:val="21"/>
                <w:highlight w:val="none"/>
                <w:lang w:bidi="ar"/>
              </w:rPr>
              <w:t xml:space="preserve">④传真                                                                                                                            </w:t>
            </w:r>
          </w:p>
          <w:p>
            <w:pPr>
              <w:rPr>
                <w:color w:val="000000"/>
                <w:sz w:val="24"/>
                <w:highlight w:val="none"/>
              </w:rPr>
            </w:pPr>
            <w:r>
              <w:rPr>
                <w:rFonts w:hint="eastAsia" w:ascii="宋体" w:hAnsi="宋体" w:cs="宋体"/>
                <w:szCs w:val="21"/>
                <w:highlight w:val="none"/>
                <w:lang w:bidi="ar"/>
              </w:rPr>
              <w:t xml:space="preserve">⑤微信号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tcBorders>
              <w:top w:val="single" w:color="000000" w:sz="4" w:space="0"/>
              <w:left w:val="single" w:color="000000" w:sz="4" w:space="0"/>
              <w:bottom w:val="single" w:color="000000" w:sz="4" w:space="0"/>
              <w:right w:val="single" w:color="000000" w:sz="4" w:space="0"/>
            </w:tcBorders>
          </w:tcPr>
          <w:p>
            <w:pPr>
              <w:rPr>
                <w:rFonts w:ascii="宋体" w:hAnsi="宋体"/>
                <w:color w:val="000000"/>
                <w:sz w:val="24"/>
                <w:highlight w:val="none"/>
              </w:rPr>
            </w:pPr>
            <w:r>
              <w:rPr>
                <w:rFonts w:hint="eastAsia" w:ascii="宋体" w:hAnsi="宋体"/>
                <w:color w:val="000000"/>
                <w:sz w:val="24"/>
                <w:highlight w:val="none"/>
              </w:rPr>
              <w:t>出质人配偶（签章）：               证件名称：</w:t>
            </w:r>
          </w:p>
          <w:p>
            <w:pPr>
              <w:rPr>
                <w:rFonts w:hint="eastAsia" w:ascii="宋体" w:hAnsi="宋体"/>
                <w:color w:val="000000"/>
                <w:sz w:val="24"/>
                <w:highlight w:val="none"/>
              </w:rPr>
            </w:pPr>
          </w:p>
          <w:p>
            <w:pPr>
              <w:rPr>
                <w:rFonts w:hint="eastAsia"/>
                <w:color w:val="000000"/>
                <w:sz w:val="24"/>
                <w:highlight w:val="none"/>
              </w:rPr>
            </w:pPr>
            <w:r>
              <w:rPr>
                <w:rFonts w:hint="eastAsia" w:ascii="宋体" w:hAnsi="宋体"/>
                <w:color w:val="000000"/>
                <w:sz w:val="24"/>
                <w:highlight w:val="none"/>
              </w:rPr>
              <w:t xml:space="preserve">证件号码：                        </w:t>
            </w:r>
            <w:r>
              <w:rPr>
                <w:rFonts w:hint="eastAsia"/>
                <w:color w:val="000000"/>
                <w:sz w:val="24"/>
                <w:highlight w:val="none"/>
              </w:rPr>
              <w:t>签</w:t>
            </w:r>
            <w:r>
              <w:rPr>
                <w:rFonts w:hint="eastAsia" w:ascii="宋体" w:hAnsi="宋体"/>
                <w:color w:val="000000"/>
                <w:sz w:val="24"/>
                <w:highlight w:val="none"/>
              </w:rPr>
              <w:t>章</w:t>
            </w:r>
            <w:r>
              <w:rPr>
                <w:rFonts w:hint="eastAsia"/>
                <w:color w:val="000000"/>
                <w:sz w:val="24"/>
                <w:highlight w:val="none"/>
              </w:rPr>
              <w:t>时间：</w:t>
            </w:r>
            <w:r>
              <w:rPr>
                <w:color w:val="000000"/>
                <w:sz w:val="24"/>
                <w:highlight w:val="none"/>
              </w:rPr>
              <w:t>_________</w:t>
            </w:r>
            <w:r>
              <w:rPr>
                <w:rFonts w:hint="eastAsia"/>
                <w:color w:val="000000"/>
                <w:sz w:val="24"/>
                <w:highlight w:val="none"/>
              </w:rPr>
              <w:t>年</w:t>
            </w:r>
            <w:r>
              <w:rPr>
                <w:color w:val="000000"/>
                <w:sz w:val="24"/>
                <w:highlight w:val="none"/>
                <w:u w:val="single"/>
              </w:rPr>
              <w:t xml:space="preserve">     </w:t>
            </w:r>
            <w:r>
              <w:rPr>
                <w:rFonts w:hint="eastAsia"/>
                <w:color w:val="000000"/>
                <w:sz w:val="24"/>
                <w:highlight w:val="none"/>
              </w:rPr>
              <w:t>月</w:t>
            </w:r>
            <w:r>
              <w:rPr>
                <w:color w:val="000000"/>
                <w:sz w:val="24"/>
                <w:highlight w:val="none"/>
              </w:rPr>
              <w:t>_____</w:t>
            </w:r>
            <w:r>
              <w:rPr>
                <w:rFonts w:hint="eastAsia"/>
                <w:color w:val="000000"/>
                <w:sz w:val="24"/>
                <w:highlight w:val="none"/>
              </w:rPr>
              <w:t>日</w:t>
            </w:r>
          </w:p>
          <w:p>
            <w:pPr>
              <w:rPr>
                <w:rFonts w:ascii="Calibri" w:hAnsi="Calibri"/>
                <w:szCs w:val="21"/>
                <w:highlight w:val="none"/>
              </w:rPr>
            </w:pPr>
            <w:r>
              <w:rPr>
                <w:rFonts w:hint="eastAsia" w:ascii="宋体" w:hAnsi="宋体" w:cs="宋体"/>
                <w:szCs w:val="21"/>
                <w:highlight w:val="none"/>
                <w:lang w:bidi="ar"/>
              </w:rPr>
              <w:t xml:space="preserve">法律文书等送达地址：①邮寄地址                                         </w:t>
            </w:r>
          </w:p>
          <w:p>
            <w:pPr>
              <w:rPr>
                <w:rFonts w:ascii="Calibri" w:hAnsi="Calibri"/>
                <w:szCs w:val="21"/>
                <w:highlight w:val="none"/>
              </w:rPr>
            </w:pPr>
            <w:r>
              <w:rPr>
                <w:rFonts w:hint="eastAsia" w:ascii="宋体" w:hAnsi="宋体" w:cs="宋体"/>
                <w:szCs w:val="21"/>
                <w:highlight w:val="none"/>
                <w:lang w:bidi="ar"/>
              </w:rPr>
              <w:t xml:space="preserve">②联系电话                                                           </w:t>
            </w:r>
          </w:p>
          <w:p>
            <w:pPr>
              <w:rPr>
                <w:rFonts w:ascii="Calibri" w:hAnsi="Calibri"/>
                <w:szCs w:val="21"/>
                <w:highlight w:val="none"/>
              </w:rPr>
            </w:pPr>
            <w:r>
              <w:rPr>
                <w:rFonts w:hint="eastAsia" w:ascii="宋体" w:hAnsi="宋体" w:cs="宋体"/>
                <w:szCs w:val="21"/>
                <w:highlight w:val="none"/>
                <w:lang w:bidi="ar"/>
              </w:rPr>
              <w:t xml:space="preserve">③电子邮箱                                                                                                                    </w:t>
            </w:r>
          </w:p>
          <w:p>
            <w:pPr>
              <w:rPr>
                <w:rFonts w:ascii="Calibri" w:hAnsi="Calibri"/>
                <w:szCs w:val="21"/>
                <w:highlight w:val="none"/>
              </w:rPr>
            </w:pPr>
            <w:r>
              <w:rPr>
                <w:rFonts w:hint="eastAsia" w:ascii="宋体" w:hAnsi="宋体" w:cs="宋体"/>
                <w:szCs w:val="21"/>
                <w:highlight w:val="none"/>
                <w:lang w:bidi="ar"/>
              </w:rPr>
              <w:t xml:space="preserve">④传真                                                                                                                            </w:t>
            </w:r>
          </w:p>
          <w:p>
            <w:pPr>
              <w:rPr>
                <w:color w:val="000000"/>
                <w:sz w:val="24"/>
                <w:highlight w:val="none"/>
              </w:rPr>
            </w:pPr>
            <w:r>
              <w:rPr>
                <w:rFonts w:hint="eastAsia" w:ascii="宋体" w:hAnsi="宋体" w:cs="宋体"/>
                <w:szCs w:val="21"/>
                <w:highlight w:val="none"/>
                <w:lang w:bidi="ar"/>
              </w:rPr>
              <w:t>⑤微信号</w:t>
            </w:r>
          </w:p>
        </w:tc>
      </w:tr>
    </w:tbl>
    <w:p>
      <w:pPr>
        <w:spacing w:line="380" w:lineRule="exact"/>
        <w:rPr>
          <w:rFonts w:hint="eastAsia" w:hAnsi="宋体"/>
          <w:b/>
          <w:bCs/>
          <w:color w:val="000000"/>
          <w:sz w:val="24"/>
          <w:highlight w:val="none"/>
        </w:rPr>
      </w:pPr>
    </w:p>
    <w:p>
      <w:pPr>
        <w:spacing w:line="380" w:lineRule="exact"/>
        <w:rPr>
          <w:rFonts w:hAnsi="宋体"/>
          <w:b/>
          <w:bCs/>
          <w:color w:val="000000"/>
          <w:sz w:val="24"/>
          <w:highlight w:val="none"/>
        </w:rPr>
      </w:pPr>
    </w:p>
    <w:p>
      <w:pPr>
        <w:spacing w:line="380" w:lineRule="exact"/>
        <w:rPr>
          <w:rFonts w:hAnsi="宋体"/>
          <w:b/>
          <w:bCs/>
          <w:color w:val="000000"/>
          <w:sz w:val="24"/>
          <w:highlight w:val="none"/>
        </w:rPr>
      </w:pPr>
      <w:r>
        <w:rPr>
          <w:rFonts w:hint="eastAsia" w:hAnsi="宋体"/>
          <w:b/>
          <w:bCs/>
          <w:color w:val="000000"/>
          <w:sz w:val="24"/>
          <w:highlight w:val="none"/>
        </w:rPr>
        <w:t>附表：</w:t>
      </w:r>
    </w:p>
    <w:tbl>
      <w:tblPr>
        <w:tblStyle w:val="5"/>
        <w:tblW w:w="0" w:type="auto"/>
        <w:jc w:val="center"/>
        <w:tblLayout w:type="fixed"/>
        <w:tblCellMar>
          <w:top w:w="0" w:type="dxa"/>
          <w:left w:w="108" w:type="dxa"/>
          <w:bottom w:w="0" w:type="dxa"/>
          <w:right w:w="108" w:type="dxa"/>
        </w:tblCellMar>
      </w:tblPr>
      <w:tblGrid>
        <w:gridCol w:w="1640"/>
        <w:gridCol w:w="1080"/>
        <w:gridCol w:w="820"/>
        <w:gridCol w:w="3180"/>
        <w:gridCol w:w="3497"/>
      </w:tblGrid>
      <w:tr>
        <w:tblPrEx>
          <w:tblCellMar>
            <w:top w:w="0" w:type="dxa"/>
            <w:left w:w="108" w:type="dxa"/>
            <w:bottom w:w="0" w:type="dxa"/>
            <w:right w:w="108" w:type="dxa"/>
          </w:tblCellMar>
        </w:tblPrEx>
        <w:trPr>
          <w:trHeight w:val="1035" w:hRule="atLeast"/>
          <w:jc w:val="center"/>
        </w:trPr>
        <w:tc>
          <w:tcPr>
            <w:tcW w:w="10217" w:type="dxa"/>
            <w:gridSpan w:val="5"/>
            <w:vAlign w:val="center"/>
          </w:tcPr>
          <w:p>
            <w:pPr>
              <w:widowControl/>
              <w:jc w:val="center"/>
              <w:rPr>
                <w:rFonts w:ascii="宋体" w:hAnsi="宋体" w:cs="宋体"/>
                <w:b/>
                <w:color w:val="000000"/>
                <w:kern w:val="0"/>
                <w:sz w:val="22"/>
                <w:szCs w:val="22"/>
                <w:highlight w:val="none"/>
              </w:rPr>
            </w:pPr>
            <w:r>
              <w:rPr>
                <w:rFonts w:hint="eastAsia" w:ascii="宋体" w:hAnsi="宋体" w:cs="宋体"/>
                <w:b/>
                <w:bCs/>
                <w:color w:val="000000"/>
                <w:kern w:val="0"/>
                <w:sz w:val="28"/>
                <w:szCs w:val="28"/>
                <w:highlight w:val="none"/>
              </w:rPr>
              <w:t>普惠金融卡收费标准</w:t>
            </w:r>
            <w:r>
              <w:rPr>
                <w:rFonts w:hint="eastAsia" w:ascii="宋体" w:hAnsi="宋体" w:cs="宋体"/>
                <w:b/>
                <w:color w:val="000000"/>
                <w:kern w:val="0"/>
                <w:sz w:val="22"/>
                <w:szCs w:val="22"/>
                <w:highlight w:val="none"/>
              </w:rPr>
              <w:t xml:space="preserve">                                                     </w:t>
            </w:r>
            <w:r>
              <w:rPr>
                <w:rFonts w:hint="eastAsia" w:ascii="宋体" w:hAnsi="宋体" w:cs="宋体"/>
                <w:b/>
                <w:color w:val="000000"/>
                <w:kern w:val="0"/>
                <w:sz w:val="22"/>
                <w:szCs w:val="22"/>
                <w:highlight w:val="none"/>
              </w:rPr>
              <w:br w:type="textWrapping"/>
            </w:r>
            <w:r>
              <w:rPr>
                <w:rFonts w:hint="eastAsia" w:ascii="宋体" w:hAnsi="宋体" w:cs="宋体"/>
                <w:b/>
                <w:color w:val="000000"/>
                <w:kern w:val="0"/>
                <w:sz w:val="22"/>
                <w:szCs w:val="22"/>
                <w:highlight w:val="none"/>
              </w:rPr>
              <w:t xml:space="preserve">                                                          币种：人民币</w:t>
            </w:r>
          </w:p>
        </w:tc>
      </w:tr>
      <w:tr>
        <w:tblPrEx>
          <w:tblCellMar>
            <w:top w:w="0" w:type="dxa"/>
            <w:left w:w="108" w:type="dxa"/>
            <w:bottom w:w="0" w:type="dxa"/>
            <w:right w:w="108" w:type="dxa"/>
          </w:tblCellMar>
        </w:tblPrEx>
        <w:trPr>
          <w:trHeight w:val="600" w:hRule="atLeast"/>
          <w:jc w:val="center"/>
        </w:trPr>
        <w:tc>
          <w:tcPr>
            <w:tcW w:w="35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收费项目</w:t>
            </w:r>
          </w:p>
        </w:tc>
        <w:tc>
          <w:tcPr>
            <w:tcW w:w="31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收费标准</w:t>
            </w:r>
          </w:p>
        </w:tc>
        <w:tc>
          <w:tcPr>
            <w:tcW w:w="349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备注</w:t>
            </w:r>
          </w:p>
        </w:tc>
      </w:tr>
      <w:tr>
        <w:tblPrEx>
          <w:tblCellMar>
            <w:top w:w="0" w:type="dxa"/>
            <w:left w:w="108" w:type="dxa"/>
            <w:bottom w:w="0" w:type="dxa"/>
            <w:right w:w="108" w:type="dxa"/>
          </w:tblCellMar>
        </w:tblPrEx>
        <w:trPr>
          <w:trHeight w:val="600" w:hRule="atLeast"/>
          <w:jc w:val="center"/>
        </w:trPr>
        <w:tc>
          <w:tcPr>
            <w:tcW w:w="3540" w:type="dxa"/>
            <w:gridSpan w:val="3"/>
            <w:tcBorders>
              <w:top w:val="single" w:color="auto" w:sz="4" w:space="0"/>
              <w:left w:val="single" w:color="auto" w:sz="4" w:space="0"/>
              <w:bottom w:val="single" w:color="auto" w:sz="4" w:space="0"/>
              <w:right w:val="single" w:color="000000"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年费</w:t>
            </w:r>
          </w:p>
        </w:tc>
        <w:tc>
          <w:tcPr>
            <w:tcW w:w="3180" w:type="dxa"/>
            <w:tcBorders>
              <w:top w:val="nil"/>
              <w:left w:val="nil"/>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　</w:t>
            </w:r>
          </w:p>
        </w:tc>
        <w:tc>
          <w:tcPr>
            <w:tcW w:w="3497" w:type="dxa"/>
            <w:tcBorders>
              <w:top w:val="nil"/>
              <w:left w:val="nil"/>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年费逐年收取，中途退卡，年费不退还</w:t>
            </w:r>
          </w:p>
        </w:tc>
      </w:tr>
      <w:tr>
        <w:tblPrEx>
          <w:tblCellMar>
            <w:top w:w="0" w:type="dxa"/>
            <w:left w:w="108" w:type="dxa"/>
            <w:bottom w:w="0" w:type="dxa"/>
            <w:right w:w="108" w:type="dxa"/>
          </w:tblCellMar>
        </w:tblPrEx>
        <w:trPr>
          <w:trHeight w:val="825" w:hRule="atLeast"/>
          <w:jc w:val="center"/>
        </w:trPr>
        <w:tc>
          <w:tcPr>
            <w:tcW w:w="354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银联渠道还款</w:t>
            </w:r>
          </w:p>
        </w:tc>
        <w:tc>
          <w:tcPr>
            <w:tcW w:w="318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免费</w:t>
            </w:r>
          </w:p>
        </w:tc>
        <w:tc>
          <w:tcPr>
            <w:tcW w:w="3497"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客户通过银联渠道还款</w:t>
            </w:r>
          </w:p>
        </w:tc>
      </w:tr>
      <w:tr>
        <w:tblPrEx>
          <w:tblCellMar>
            <w:top w:w="0" w:type="dxa"/>
            <w:left w:w="108" w:type="dxa"/>
            <w:bottom w:w="0" w:type="dxa"/>
            <w:right w:w="108" w:type="dxa"/>
          </w:tblCellMar>
        </w:tblPrEx>
        <w:trPr>
          <w:trHeight w:val="600" w:hRule="atLeast"/>
          <w:jc w:val="center"/>
        </w:trPr>
        <w:tc>
          <w:tcPr>
            <w:tcW w:w="354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换卡手续费</w:t>
            </w:r>
          </w:p>
        </w:tc>
        <w:tc>
          <w:tcPr>
            <w:tcW w:w="318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20元/张</w:t>
            </w:r>
          </w:p>
        </w:tc>
        <w:tc>
          <w:tcPr>
            <w:tcW w:w="3497"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1、客户补卡和有效期内换卡收取工本费；2、到期换卡不收取工本费。</w:t>
            </w:r>
          </w:p>
        </w:tc>
      </w:tr>
      <w:tr>
        <w:tblPrEx>
          <w:tblCellMar>
            <w:top w:w="0" w:type="dxa"/>
            <w:left w:w="108" w:type="dxa"/>
            <w:bottom w:w="0" w:type="dxa"/>
            <w:right w:w="108" w:type="dxa"/>
          </w:tblCellMar>
        </w:tblPrEx>
        <w:trPr>
          <w:trHeight w:val="600" w:hRule="atLeast"/>
          <w:jc w:val="center"/>
        </w:trPr>
        <w:tc>
          <w:tcPr>
            <w:tcW w:w="354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挂失手续费</w:t>
            </w:r>
          </w:p>
        </w:tc>
        <w:tc>
          <w:tcPr>
            <w:tcW w:w="318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50元/每卡每次</w:t>
            </w:r>
          </w:p>
        </w:tc>
        <w:tc>
          <w:tcPr>
            <w:tcW w:w="3497"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p>
        </w:tc>
      </w:tr>
      <w:tr>
        <w:tblPrEx>
          <w:tblCellMar>
            <w:top w:w="0" w:type="dxa"/>
            <w:left w:w="108" w:type="dxa"/>
            <w:bottom w:w="0" w:type="dxa"/>
            <w:right w:w="108" w:type="dxa"/>
          </w:tblCellMar>
        </w:tblPrEx>
        <w:trPr>
          <w:trHeight w:val="885" w:hRule="atLeast"/>
          <w:jc w:val="center"/>
        </w:trPr>
        <w:tc>
          <w:tcPr>
            <w:tcW w:w="354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紧急处理服务费</w:t>
            </w:r>
          </w:p>
        </w:tc>
        <w:tc>
          <w:tcPr>
            <w:tcW w:w="6677" w:type="dxa"/>
            <w:gridSpan w:val="2"/>
            <w:tcBorders>
              <w:top w:val="single" w:color="auto" w:sz="4" w:space="0"/>
              <w:left w:val="nil"/>
              <w:bottom w:val="single" w:color="auto" w:sz="4" w:space="0"/>
              <w:right w:val="single" w:color="000000" w:sz="4" w:space="0"/>
            </w:tcBorders>
            <w:shd w:val="clear" w:color="auto" w:fill="FFFFFF"/>
            <w:vAlign w:val="center"/>
          </w:tcPr>
          <w:p>
            <w:pPr>
              <w:widowControl/>
              <w:jc w:val="left"/>
              <w:rPr>
                <w:rFonts w:ascii="宋体" w:hAnsi="宋体" w:cs="宋体"/>
                <w:b/>
                <w:color w:val="000000"/>
                <w:kern w:val="0"/>
                <w:sz w:val="20"/>
                <w:szCs w:val="20"/>
                <w:highlight w:val="none"/>
              </w:rPr>
            </w:pPr>
          </w:p>
        </w:tc>
      </w:tr>
      <w:tr>
        <w:tblPrEx>
          <w:tblCellMar>
            <w:top w:w="0" w:type="dxa"/>
            <w:left w:w="108" w:type="dxa"/>
            <w:bottom w:w="0" w:type="dxa"/>
            <w:right w:w="108" w:type="dxa"/>
          </w:tblCellMar>
        </w:tblPrEx>
        <w:trPr>
          <w:trHeight w:val="600" w:hRule="atLeast"/>
          <w:jc w:val="center"/>
        </w:trPr>
        <w:tc>
          <w:tcPr>
            <w:tcW w:w="1640" w:type="dxa"/>
            <w:vMerge w:val="restart"/>
            <w:tcBorders>
              <w:top w:val="nil"/>
              <w:left w:val="single" w:color="auto" w:sz="4" w:space="0"/>
              <w:bottom w:val="single" w:color="000000"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取现 （含转账）手续费</w:t>
            </w:r>
          </w:p>
        </w:tc>
        <w:tc>
          <w:tcPr>
            <w:tcW w:w="1080" w:type="dxa"/>
            <w:vMerge w:val="restart"/>
            <w:tcBorders>
              <w:top w:val="nil"/>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他行</w:t>
            </w:r>
          </w:p>
        </w:tc>
        <w:tc>
          <w:tcPr>
            <w:tcW w:w="82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境内</w:t>
            </w:r>
          </w:p>
        </w:tc>
        <w:tc>
          <w:tcPr>
            <w:tcW w:w="318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交易金额的1%/笔</w:t>
            </w:r>
          </w:p>
        </w:tc>
        <w:tc>
          <w:tcPr>
            <w:tcW w:w="3497"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最低6元，最高50元</w:t>
            </w:r>
          </w:p>
        </w:tc>
      </w:tr>
      <w:tr>
        <w:tblPrEx>
          <w:tblCellMar>
            <w:top w:w="0" w:type="dxa"/>
            <w:left w:w="108" w:type="dxa"/>
            <w:bottom w:w="0" w:type="dxa"/>
            <w:right w:w="108" w:type="dxa"/>
          </w:tblCellMar>
        </w:tblPrEx>
        <w:trPr>
          <w:trHeight w:val="600" w:hRule="atLeast"/>
          <w:jc w:val="center"/>
        </w:trPr>
        <w:tc>
          <w:tcPr>
            <w:tcW w:w="102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color w:val="000000"/>
                <w:kern w:val="0"/>
                <w:sz w:val="20"/>
                <w:szCs w:val="20"/>
                <w:highlight w:val="none"/>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color w:val="000000"/>
                <w:kern w:val="0"/>
                <w:sz w:val="20"/>
                <w:szCs w:val="20"/>
                <w:highlight w:val="none"/>
              </w:rPr>
            </w:pPr>
          </w:p>
        </w:tc>
        <w:tc>
          <w:tcPr>
            <w:tcW w:w="82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境外</w:t>
            </w:r>
          </w:p>
        </w:tc>
        <w:tc>
          <w:tcPr>
            <w:tcW w:w="318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交易金额的1%/笔</w:t>
            </w:r>
          </w:p>
        </w:tc>
        <w:tc>
          <w:tcPr>
            <w:tcW w:w="3497"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最低12元</w:t>
            </w:r>
          </w:p>
        </w:tc>
      </w:tr>
      <w:tr>
        <w:tblPrEx>
          <w:tblCellMar>
            <w:top w:w="0" w:type="dxa"/>
            <w:left w:w="108" w:type="dxa"/>
            <w:bottom w:w="0" w:type="dxa"/>
            <w:right w:w="108" w:type="dxa"/>
          </w:tblCellMar>
        </w:tblPrEx>
        <w:trPr>
          <w:trHeight w:val="600" w:hRule="atLeast"/>
          <w:jc w:val="center"/>
        </w:trPr>
        <w:tc>
          <w:tcPr>
            <w:tcW w:w="354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违约金</w:t>
            </w:r>
          </w:p>
        </w:tc>
        <w:tc>
          <w:tcPr>
            <w:tcW w:w="318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最低还款额未偿还款部分的5%</w:t>
            </w:r>
          </w:p>
        </w:tc>
        <w:tc>
          <w:tcPr>
            <w:tcW w:w="3497"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最低10元/期，最高500元/期</w:t>
            </w:r>
          </w:p>
        </w:tc>
      </w:tr>
      <w:tr>
        <w:tblPrEx>
          <w:tblCellMar>
            <w:top w:w="0" w:type="dxa"/>
            <w:left w:w="108" w:type="dxa"/>
            <w:bottom w:w="0" w:type="dxa"/>
            <w:right w:w="108" w:type="dxa"/>
          </w:tblCellMar>
        </w:tblPrEx>
        <w:trPr>
          <w:trHeight w:val="600" w:hRule="atLeast"/>
          <w:jc w:val="center"/>
        </w:trPr>
        <w:tc>
          <w:tcPr>
            <w:tcW w:w="354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境内交易争议调单费</w:t>
            </w:r>
          </w:p>
        </w:tc>
        <w:tc>
          <w:tcPr>
            <w:tcW w:w="318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5元/张</w:t>
            </w:r>
          </w:p>
        </w:tc>
        <w:tc>
          <w:tcPr>
            <w:tcW w:w="3497"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　</w:t>
            </w:r>
          </w:p>
        </w:tc>
      </w:tr>
      <w:tr>
        <w:tblPrEx>
          <w:tblCellMar>
            <w:top w:w="0" w:type="dxa"/>
            <w:left w:w="108" w:type="dxa"/>
            <w:bottom w:w="0" w:type="dxa"/>
            <w:right w:w="108" w:type="dxa"/>
          </w:tblCellMar>
        </w:tblPrEx>
        <w:trPr>
          <w:trHeight w:val="600" w:hRule="atLeast"/>
          <w:jc w:val="center"/>
        </w:trPr>
        <w:tc>
          <w:tcPr>
            <w:tcW w:w="354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境外交易争议调单费</w:t>
            </w:r>
          </w:p>
        </w:tc>
        <w:tc>
          <w:tcPr>
            <w:tcW w:w="3180"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50元（或其他等值货币）/张</w:t>
            </w:r>
          </w:p>
        </w:tc>
        <w:tc>
          <w:tcPr>
            <w:tcW w:w="3497"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　</w:t>
            </w:r>
          </w:p>
        </w:tc>
      </w:tr>
      <w:tr>
        <w:tblPrEx>
          <w:tblCellMar>
            <w:top w:w="0" w:type="dxa"/>
            <w:left w:w="108" w:type="dxa"/>
            <w:bottom w:w="0" w:type="dxa"/>
            <w:right w:w="108" w:type="dxa"/>
          </w:tblCellMar>
        </w:tblPrEx>
        <w:trPr>
          <w:trHeight w:val="600" w:hRule="atLeast"/>
          <w:jc w:val="center"/>
        </w:trPr>
        <w:tc>
          <w:tcPr>
            <w:tcW w:w="354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账单补印费</w:t>
            </w:r>
          </w:p>
        </w:tc>
        <w:tc>
          <w:tcPr>
            <w:tcW w:w="6677" w:type="dxa"/>
            <w:gridSpan w:val="2"/>
            <w:tcBorders>
              <w:top w:val="single" w:color="auto" w:sz="4" w:space="0"/>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12个月（含）之内的纸质对账单免费，12个月以前的纸质对账单收取5元/份 ；电子对账单免费</w:t>
            </w:r>
          </w:p>
        </w:tc>
      </w:tr>
      <w:tr>
        <w:tblPrEx>
          <w:tblCellMar>
            <w:top w:w="0" w:type="dxa"/>
            <w:left w:w="108" w:type="dxa"/>
            <w:bottom w:w="0" w:type="dxa"/>
            <w:right w:w="108" w:type="dxa"/>
          </w:tblCellMar>
        </w:tblPrEx>
        <w:trPr>
          <w:trHeight w:val="600" w:hRule="atLeast"/>
          <w:jc w:val="center"/>
        </w:trPr>
        <w:tc>
          <w:tcPr>
            <w:tcW w:w="354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短信费</w:t>
            </w:r>
          </w:p>
        </w:tc>
        <w:tc>
          <w:tcPr>
            <w:tcW w:w="6677" w:type="dxa"/>
            <w:gridSpan w:val="2"/>
            <w:tcBorders>
              <w:top w:val="single" w:color="auto" w:sz="4" w:space="0"/>
              <w:left w:val="nil"/>
              <w:bottom w:val="single" w:color="auto" w:sz="4" w:space="0"/>
              <w:right w:val="single" w:color="auto" w:sz="4" w:space="0"/>
            </w:tcBorders>
            <w:shd w:val="clear" w:color="auto" w:fill="FFFFFF"/>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300元及以上的贷记卡交易短信免费，300元以下的交易短信通知开通后收费标准为2元/月。</w:t>
            </w:r>
          </w:p>
        </w:tc>
      </w:tr>
      <w:tr>
        <w:tblPrEx>
          <w:tblCellMar>
            <w:top w:w="0" w:type="dxa"/>
            <w:left w:w="108" w:type="dxa"/>
            <w:bottom w:w="0" w:type="dxa"/>
            <w:right w:w="108" w:type="dxa"/>
          </w:tblCellMar>
        </w:tblPrEx>
        <w:trPr>
          <w:trHeight w:val="600" w:hRule="atLeast"/>
          <w:jc w:val="center"/>
        </w:trPr>
        <w:tc>
          <w:tcPr>
            <w:tcW w:w="10217" w:type="dxa"/>
            <w:gridSpan w:val="5"/>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b/>
                <w:color w:val="000000"/>
                <w:kern w:val="0"/>
                <w:sz w:val="20"/>
                <w:szCs w:val="20"/>
                <w:highlight w:val="none"/>
              </w:rPr>
            </w:pPr>
            <w:r>
              <w:rPr>
                <w:rFonts w:hint="eastAsia" w:ascii="宋体" w:hAnsi="宋体" w:cs="宋体"/>
                <w:b/>
                <w:color w:val="000000"/>
                <w:kern w:val="0"/>
                <w:sz w:val="20"/>
                <w:szCs w:val="20"/>
                <w:highlight w:val="none"/>
              </w:rPr>
              <w:t>说明：各项收费如有变动，将以公告或短信形式通知，如有疑问请致电24小时客服热线96336或至各营业网点咨询。</w:t>
            </w:r>
          </w:p>
        </w:tc>
      </w:tr>
      <w:tr>
        <w:tblPrEx>
          <w:tblCellMar>
            <w:top w:w="0" w:type="dxa"/>
            <w:left w:w="108" w:type="dxa"/>
            <w:bottom w:w="0" w:type="dxa"/>
            <w:right w:w="108" w:type="dxa"/>
          </w:tblCellMar>
        </w:tblPrEx>
        <w:trPr>
          <w:trHeight w:val="600" w:hRule="atLeast"/>
          <w:jc w:val="center"/>
        </w:trPr>
        <w:tc>
          <w:tcPr>
            <w:tcW w:w="10217" w:type="dxa"/>
            <w:gridSpan w:val="5"/>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0"/>
                <w:szCs w:val="20"/>
                <w:highlight w:val="none"/>
              </w:rPr>
            </w:pPr>
          </w:p>
        </w:tc>
      </w:tr>
    </w:tbl>
    <w:p>
      <w:pPr>
        <w:spacing w:line="380" w:lineRule="exact"/>
        <w:rPr>
          <w:rFonts w:hAnsi="宋体"/>
          <w:b/>
          <w:bCs/>
          <w:color w:val="000000"/>
          <w:sz w:val="24"/>
          <w:highlight w:val="none"/>
        </w:rPr>
      </w:pPr>
    </w:p>
    <w:p>
      <w:pPr>
        <w:spacing w:line="380" w:lineRule="exact"/>
        <w:rPr>
          <w:rFonts w:hAnsi="宋体"/>
          <w:b/>
          <w:bCs/>
          <w:color w:val="000000"/>
          <w:sz w:val="24"/>
          <w:highlight w:val="none"/>
        </w:rPr>
      </w:pPr>
    </w:p>
    <w:p>
      <w:pPr>
        <w:rPr>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UnicodeMS">
    <w:altName w:val="Segoe Print"/>
    <w:panose1 w:val="00000000000000000000"/>
    <w:charset w:val="00"/>
    <w:family w:val="auto"/>
    <w:pitch w:val="default"/>
    <w:sig w:usb0="00000000" w:usb1="00000000" w:usb2="00000000" w:usb3="00000000" w:csb0="00040001" w:csb1="00000000"/>
  </w:font>
  <w:font w:name="方正行楷简体">
    <w:altName w:val="微软雅黑"/>
    <w:panose1 w:val="03000509000000000000"/>
    <w:charset w:val="86"/>
    <w:family w:val="script"/>
    <w:pitch w:val="default"/>
    <w:sig w:usb0="00000000" w:usb1="00000000" w:usb2="00000000" w:usb3="00000000" w:csb0="00040000" w:csb1="00000000"/>
  </w:font>
  <w:font w:name="DFKai-SB">
    <w:altName w:val="Microsoft JhengHei Light"/>
    <w:panose1 w:val="03000509000000000000"/>
    <w:charset w:val="88"/>
    <w:family w:val="script"/>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Microsoft JhengHei Light">
    <w:panose1 w:val="020B0304030504040204"/>
    <w:charset w:val="88"/>
    <w:family w:val="auto"/>
    <w:pitch w:val="default"/>
    <w:sig w:usb0="800002A7" w:usb1="28CF4400" w:usb2="00000016" w:usb3="00000000" w:csb0="00100009"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FED64A"/>
    <w:multiLevelType w:val="singleLevel"/>
    <w:tmpl w:val="BEFED64A"/>
    <w:lvl w:ilvl="0" w:tentative="0">
      <w:start w:val="10"/>
      <w:numFmt w:val="chineseCounting"/>
      <w:suff w:val="nothing"/>
      <w:lvlText w:val="%1、"/>
      <w:lvlJc w:val="left"/>
      <w:pPr>
        <w:ind w:left="0" w:firstLine="0"/>
      </w:pPr>
    </w:lvl>
  </w:abstractNum>
  <w:abstractNum w:abstractNumId="1">
    <w:nsid w:val="3FAEF359"/>
    <w:multiLevelType w:val="singleLevel"/>
    <w:tmpl w:val="3FAEF359"/>
    <w:lvl w:ilvl="0" w:tentative="0">
      <w:start w:val="1"/>
      <w:numFmt w:val="chineseCounting"/>
      <w:suff w:val="nothing"/>
      <w:lvlText w:val="%1、"/>
      <w:lvlJc w:val="left"/>
      <w:pPr>
        <w:ind w:left="0" w:firstLine="0"/>
      </w:pPr>
    </w:lvl>
  </w:abstractNum>
  <w:num w:numId="1">
    <w:abstractNumId w:val="0"/>
    <w:lvlOverride w:ilvl="0">
      <w:startOverride w:val="10"/>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92269"/>
    <w:rsid w:val="014364A0"/>
    <w:rsid w:val="04676A6F"/>
    <w:rsid w:val="057D4FFF"/>
    <w:rsid w:val="059C074B"/>
    <w:rsid w:val="06F34448"/>
    <w:rsid w:val="090B02E6"/>
    <w:rsid w:val="0C5010C1"/>
    <w:rsid w:val="0CE473B7"/>
    <w:rsid w:val="0F411414"/>
    <w:rsid w:val="0FCF1F7D"/>
    <w:rsid w:val="121A4AD1"/>
    <w:rsid w:val="12386EF3"/>
    <w:rsid w:val="129C3395"/>
    <w:rsid w:val="12A2529E"/>
    <w:rsid w:val="12FF0144"/>
    <w:rsid w:val="141A0940"/>
    <w:rsid w:val="14F715F9"/>
    <w:rsid w:val="156F1F39"/>
    <w:rsid w:val="16811B7A"/>
    <w:rsid w:val="1904645B"/>
    <w:rsid w:val="1A3E3A1B"/>
    <w:rsid w:val="1A8B191C"/>
    <w:rsid w:val="1B65127F"/>
    <w:rsid w:val="1EF1155B"/>
    <w:rsid w:val="1F0152EE"/>
    <w:rsid w:val="20003E8B"/>
    <w:rsid w:val="214851A7"/>
    <w:rsid w:val="24371FF7"/>
    <w:rsid w:val="2556484C"/>
    <w:rsid w:val="26360013"/>
    <w:rsid w:val="26682277"/>
    <w:rsid w:val="27350EAF"/>
    <w:rsid w:val="2AFE1A16"/>
    <w:rsid w:val="337323F4"/>
    <w:rsid w:val="33D30688"/>
    <w:rsid w:val="35ED5529"/>
    <w:rsid w:val="36B8141A"/>
    <w:rsid w:val="36DA76E7"/>
    <w:rsid w:val="37DB42E9"/>
    <w:rsid w:val="38536714"/>
    <w:rsid w:val="38BC19A2"/>
    <w:rsid w:val="38D273C9"/>
    <w:rsid w:val="3B357635"/>
    <w:rsid w:val="3BE63153"/>
    <w:rsid w:val="3C2D5F50"/>
    <w:rsid w:val="3EE17638"/>
    <w:rsid w:val="41DF45AB"/>
    <w:rsid w:val="44854976"/>
    <w:rsid w:val="459F0946"/>
    <w:rsid w:val="45DA5ED1"/>
    <w:rsid w:val="46101EFE"/>
    <w:rsid w:val="47213040"/>
    <w:rsid w:val="47335AB4"/>
    <w:rsid w:val="47C916BA"/>
    <w:rsid w:val="488A214D"/>
    <w:rsid w:val="49DF1C3F"/>
    <w:rsid w:val="4AFB6E61"/>
    <w:rsid w:val="4CDF1E41"/>
    <w:rsid w:val="4DE17E40"/>
    <w:rsid w:val="4E222A28"/>
    <w:rsid w:val="51436F5E"/>
    <w:rsid w:val="5147420C"/>
    <w:rsid w:val="52F50276"/>
    <w:rsid w:val="580759F7"/>
    <w:rsid w:val="583F2AD7"/>
    <w:rsid w:val="5A091D2C"/>
    <w:rsid w:val="5AF9704F"/>
    <w:rsid w:val="5C641304"/>
    <w:rsid w:val="5DC13151"/>
    <w:rsid w:val="5EE73A31"/>
    <w:rsid w:val="63956A13"/>
    <w:rsid w:val="65813C15"/>
    <w:rsid w:val="6CF215B8"/>
    <w:rsid w:val="6D1959F9"/>
    <w:rsid w:val="6E637441"/>
    <w:rsid w:val="6F6A430F"/>
    <w:rsid w:val="71BF00D5"/>
    <w:rsid w:val="77046397"/>
    <w:rsid w:val="79D0729B"/>
    <w:rsid w:val="7ABF29EE"/>
    <w:rsid w:val="7B687984"/>
    <w:rsid w:val="7CF21294"/>
    <w:rsid w:val="7E95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semiHidden/>
    <w:unhideWhenUsed/>
    <w:qFormat/>
    <w:uiPriority w:val="0"/>
    <w:rPr>
      <w:rFonts w:ascii="宋体" w:hAnsi="Courier New"/>
      <w:szCs w:val="20"/>
    </w:rPr>
  </w:style>
  <w:style w:type="paragraph" w:styleId="4">
    <w:name w:val="Body Text Indent 2"/>
    <w:basedOn w:val="1"/>
    <w:semiHidden/>
    <w:unhideWhenUsed/>
    <w:qFormat/>
    <w:uiPriority w:val="0"/>
    <w:pPr>
      <w:spacing w:line="360" w:lineRule="auto"/>
      <w:ind w:firstLine="480" w:firstLineChars="200"/>
    </w:pPr>
    <w:rPr>
      <w:rFonts w:ascii="宋体" w:hAnsi="宋体"/>
      <w:sz w:val="24"/>
    </w:rPr>
  </w:style>
  <w:style w:type="character" w:customStyle="1" w:styleId="7">
    <w:name w:val="fontstyle01"/>
    <w:qFormat/>
    <w:uiPriority w:val="0"/>
    <w:rPr>
      <w:rFonts w:hint="default" w:ascii="ArialUnicodeMS" w:hAnsi="ArialUnicodeMS" w:eastAsia="ArialUnicodeMS" w:cs="ArialUnicodeMS"/>
      <w:color w:val="000000"/>
      <w:sz w:val="24"/>
      <w:szCs w:val="24"/>
    </w:rPr>
  </w:style>
  <w:style w:type="paragraph" w:customStyle="1" w:styleId="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62</TotalTime>
  <ScaleCrop>false</ScaleCrop>
  <LinksUpToDate>false</LinksUpToDate>
  <CharactersWithSpaces>0</CharactersWithSpaces>
  <Application>WPS Office_12.8.2.15001_F1E327BC-269C-435d-A152-05C5408002CA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2024-04-29T01:03:00Z</dcterms:created>
  <dc:creator>n_linqiuyan</dc:creator>
  <cp:lastModifiedBy>user</cp:lastModifiedBy>
  <dcterms:modified xsi:type="dcterms:W3CDTF">2024-06-27T10:52:29Z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2052-12.8.2.15001</vt:lpwstr>
  </property>
  <property fmtid="{D5CDD505-2E9C-101B-9397-08002B2CF9AE}" pid="3" name="ICV">
    <vt:lpwstr>8AE30BF4A36E49518B81F5B3FBD97BE6_12</vt:lpwstr>
  </property>
</Properties>
</file>